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DF" w:rsidRDefault="00DC08A8" w:rsidP="00E165DF">
      <w:pPr>
        <w:pStyle w:val="Heading2"/>
        <w:jc w:val="center"/>
        <w:rPr>
          <w:rFonts w:asciiTheme="minorHAnsi" w:hAnsiTheme="minorHAnsi"/>
          <w:sz w:val="52"/>
        </w:rPr>
      </w:pPr>
      <w:r w:rsidRPr="00CD6E6D">
        <w:rPr>
          <w:rFonts w:asciiTheme="minorHAnsi" w:eastAsia="Times New Roman" w:hAnsiTheme="minorHAnsi" w:cs="Times New Roman"/>
          <w:b w:val="0"/>
          <w:bCs w:val="0"/>
          <w:noProof/>
          <w:color w:val="auto"/>
          <w:szCs w:val="28"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222200" wp14:editId="5B9561B8">
                <wp:simplePos x="0" y="0"/>
                <wp:positionH relativeFrom="column">
                  <wp:posOffset>3924300</wp:posOffset>
                </wp:positionH>
                <wp:positionV relativeFrom="paragraph">
                  <wp:posOffset>224790</wp:posOffset>
                </wp:positionV>
                <wp:extent cx="1885950" cy="56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E6D" w:rsidRDefault="00CD6E6D" w:rsidP="00CD6E6D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D3C313C" wp14:editId="05065C28">
                                  <wp:extent cx="1676400" cy="457200"/>
                                  <wp:effectExtent l="0" t="0" r="0" b="0"/>
                                  <wp:docPr id="8" name="Picture 8" descr="C:\Users\sarahd\AppData\Local\Microsoft\Windows\Temporary Internet Files\Content.Outlook\2YE8E39B\vacca_h_rgb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sarahd\AppData\Local\Microsoft\Windows\Temporary Internet Files\Content.Outlook\2YE8E39B\vacca_h_rgb2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pt;margin-top:17.7pt;width:148.5pt;height:4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">
                <v:textbox>
                  <w:txbxContent>
                    <w:p w:rsidR="00CD6E6D" w:rsidRDefault="00CD6E6D" w:rsidP="00CD6E6D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D3C313C" wp14:editId="05065C28">
                            <wp:extent cx="1676400" cy="457200"/>
                            <wp:effectExtent l="0" t="0" r="0" b="0"/>
                            <wp:docPr id="8" name="Picture 8" descr="C:\Users\sarahd\AppData\Local\Microsoft\Windows\Temporary Internet Files\Content.Outlook\2YE8E39B\vacca_h_rgb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sarahd\AppData\Local\Microsoft\Windows\Temporary Internet Files\Content.Outlook\2YE8E39B\vacca_h_rgb2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  <w:sz w:val="52"/>
          <w:lang w:eastAsia="en-AU"/>
        </w:rPr>
        <w:drawing>
          <wp:anchor distT="0" distB="0" distL="114300" distR="114300" simplePos="0" relativeHeight="251660288" behindDoc="0" locked="0" layoutInCell="1" allowOverlap="1" wp14:anchorId="76DE607A" wp14:editId="7F6BBD6B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638300" cy="100838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SCI_Stacked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8A8" w:rsidRDefault="00DC08A8" w:rsidP="006B7DEB">
      <w:pPr>
        <w:pStyle w:val="Heading2"/>
        <w:jc w:val="center"/>
        <w:rPr>
          <w:rFonts w:asciiTheme="minorHAnsi" w:hAnsiTheme="minorHAnsi"/>
          <w:sz w:val="36"/>
          <w:szCs w:val="36"/>
        </w:rPr>
      </w:pPr>
    </w:p>
    <w:p w:rsidR="00DC08A8" w:rsidRDefault="00DC08A8" w:rsidP="00DC08A8">
      <w:pPr>
        <w:pStyle w:val="Heading2"/>
        <w:rPr>
          <w:rFonts w:asciiTheme="minorHAnsi" w:hAnsiTheme="minorHAnsi"/>
          <w:sz w:val="36"/>
          <w:szCs w:val="36"/>
        </w:rPr>
      </w:pPr>
      <w:r>
        <w:rPr>
          <w:rFonts w:eastAsiaTheme="minorHAnsi" w:cstheme="minorBidi"/>
          <w:b w:val="0"/>
          <w:bCs w:val="0"/>
          <w:sz w:val="24"/>
          <w:szCs w:val="22"/>
        </w:rPr>
        <w:br/>
      </w:r>
      <w:r w:rsidR="00370DDE" w:rsidRPr="00DC08A8">
        <w:rPr>
          <w:rFonts w:asciiTheme="minorHAnsi" w:hAnsiTheme="minorHAnsi"/>
          <w:sz w:val="36"/>
          <w:szCs w:val="36"/>
        </w:rPr>
        <w:t>Family Finding</w:t>
      </w:r>
      <w:r w:rsidR="006B7DEB" w:rsidRPr="00DC08A8">
        <w:rPr>
          <w:rFonts w:asciiTheme="minorHAnsi" w:hAnsiTheme="minorHAnsi"/>
          <w:sz w:val="36"/>
          <w:szCs w:val="36"/>
        </w:rPr>
        <w:t xml:space="preserve"> </w:t>
      </w:r>
      <w:r w:rsidR="00FD253A" w:rsidRPr="00DC08A8">
        <w:rPr>
          <w:rFonts w:asciiTheme="minorHAnsi" w:hAnsiTheme="minorHAnsi"/>
          <w:sz w:val="36"/>
          <w:szCs w:val="36"/>
        </w:rPr>
        <w:t>Overview</w:t>
      </w:r>
    </w:p>
    <w:p w:rsidR="00370DDE" w:rsidRPr="00D332E8" w:rsidRDefault="00D332E8" w:rsidP="00DC08A8">
      <w:pPr>
        <w:pStyle w:val="Heading2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085A6" wp14:editId="005945DE">
                <wp:simplePos x="0" y="0"/>
                <wp:positionH relativeFrom="column">
                  <wp:posOffset>19878</wp:posOffset>
                </wp:positionH>
                <wp:positionV relativeFrom="paragraph">
                  <wp:posOffset>74295</wp:posOffset>
                </wp:positionV>
                <wp:extent cx="579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5.85pt" to="457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" strokecolor="black [3040]" strokeweight="1.5pt"/>
            </w:pict>
          </mc:Fallback>
        </mc:AlternateContent>
      </w:r>
    </w:p>
    <w:p w:rsidR="00C7142E" w:rsidRPr="00D332E8" w:rsidRDefault="00C7142E" w:rsidP="00D332E8">
      <w:pPr>
        <w:pStyle w:val="Heading2"/>
        <w:jc w:val="both"/>
        <w:rPr>
          <w:rFonts w:asciiTheme="minorHAnsi" w:hAnsiTheme="minorHAnsi"/>
        </w:rPr>
      </w:pPr>
      <w:r w:rsidRPr="00D332E8">
        <w:rPr>
          <w:rFonts w:asciiTheme="minorHAnsi" w:hAnsiTheme="minorHAnsi"/>
        </w:rPr>
        <w:t>What is Family Finding?</w:t>
      </w:r>
    </w:p>
    <w:p w:rsidR="00FB2304" w:rsidRDefault="00FB2304" w:rsidP="00F542BC">
      <w:pPr>
        <w:rPr>
          <w:lang w:eastAsia="en-AU"/>
        </w:rPr>
      </w:pPr>
      <w:r w:rsidRPr="00D332E8">
        <w:rPr>
          <w:lang w:eastAsia="en-AU"/>
        </w:rPr>
        <w:t xml:space="preserve">The Family Finding model, developed by Kevin A. Campbell, </w:t>
      </w:r>
      <w:r w:rsidR="0005676A" w:rsidRPr="00F542BC">
        <w:t>National Institute for Permanent</w:t>
      </w:r>
      <w:r w:rsidR="0005676A">
        <w:rPr>
          <w:rFonts w:ascii="Arial" w:hAnsi="Arial"/>
          <w:color w:val="333333"/>
          <w:sz w:val="21"/>
          <w:szCs w:val="21"/>
          <w:shd w:val="clear" w:color="auto" w:fill="FFFFFF"/>
        </w:rPr>
        <w:t xml:space="preserve"> </w:t>
      </w:r>
      <w:r w:rsidR="0005676A" w:rsidRPr="00F542BC">
        <w:t>Family Connectedness, USA</w:t>
      </w:r>
      <w:r w:rsidR="0005676A">
        <w:rPr>
          <w:lang w:eastAsia="en-AU"/>
        </w:rPr>
        <w:t xml:space="preserve"> (</w:t>
      </w:r>
      <w:hyperlink r:id="rId10" w:history="1">
        <w:r w:rsidR="0005676A" w:rsidRPr="00B71707">
          <w:rPr>
            <w:rStyle w:val="Hyperlink"/>
            <w:rFonts w:asciiTheme="minorHAnsi" w:eastAsia="Times New Roman" w:hAnsiTheme="minorHAnsi" w:cs="Arial"/>
            <w:szCs w:val="24"/>
            <w:lang w:eastAsia="en-AU"/>
          </w:rPr>
          <w:t>www.familyfinding.org</w:t>
        </w:r>
      </w:hyperlink>
      <w:r w:rsidR="0005676A">
        <w:rPr>
          <w:lang w:eastAsia="en-AU"/>
        </w:rPr>
        <w:t xml:space="preserve">), </w:t>
      </w:r>
      <w:r w:rsidRPr="00D332E8">
        <w:rPr>
          <w:lang w:eastAsia="en-AU"/>
        </w:rPr>
        <w:t>offers methods and strategies to locate and engage relatives</w:t>
      </w:r>
      <w:r w:rsidR="00B2137F" w:rsidRPr="00D332E8">
        <w:rPr>
          <w:lang w:eastAsia="en-AU"/>
        </w:rPr>
        <w:t xml:space="preserve"> and other family connections </w:t>
      </w:r>
      <w:r w:rsidR="00F542BC">
        <w:rPr>
          <w:lang w:eastAsia="en-AU"/>
        </w:rPr>
        <w:t xml:space="preserve">(kith, </w:t>
      </w:r>
      <w:r w:rsidR="0072796A">
        <w:rPr>
          <w:lang w:eastAsia="en-AU"/>
        </w:rPr>
        <w:t>kin</w:t>
      </w:r>
      <w:r w:rsidR="00F542BC">
        <w:rPr>
          <w:lang w:eastAsia="en-AU"/>
        </w:rPr>
        <w:t xml:space="preserve"> and community</w:t>
      </w:r>
      <w:r w:rsidR="0072796A">
        <w:rPr>
          <w:lang w:eastAsia="en-AU"/>
        </w:rPr>
        <w:t xml:space="preserve">) </w:t>
      </w:r>
      <w:r w:rsidR="00B2137F" w:rsidRPr="00D332E8">
        <w:rPr>
          <w:lang w:eastAsia="en-AU"/>
        </w:rPr>
        <w:t>for</w:t>
      </w:r>
      <w:r w:rsidRPr="00D332E8">
        <w:rPr>
          <w:lang w:eastAsia="en-AU"/>
        </w:rPr>
        <w:t xml:space="preserve"> children</w:t>
      </w:r>
      <w:r w:rsidR="00F2758E" w:rsidRPr="00D332E8">
        <w:rPr>
          <w:lang w:eastAsia="en-AU"/>
        </w:rPr>
        <w:t xml:space="preserve"> </w:t>
      </w:r>
      <w:r w:rsidR="00F542BC">
        <w:rPr>
          <w:lang w:eastAsia="en-AU"/>
        </w:rPr>
        <w:t xml:space="preserve">who are involved </w:t>
      </w:r>
      <w:r w:rsidR="00F2758E" w:rsidRPr="00D332E8">
        <w:rPr>
          <w:lang w:eastAsia="en-AU"/>
        </w:rPr>
        <w:t>at any point in the child protection system, including those</w:t>
      </w:r>
      <w:r w:rsidRPr="00D332E8">
        <w:rPr>
          <w:lang w:eastAsia="en-AU"/>
        </w:rPr>
        <w:t xml:space="preserve"> living in out-of-home care. </w:t>
      </w:r>
    </w:p>
    <w:p w:rsidR="00F542BC" w:rsidRDefault="00F542BC" w:rsidP="00F542BC">
      <w:pPr>
        <w:rPr>
          <w:lang w:eastAsia="en-AU"/>
        </w:rPr>
      </w:pPr>
    </w:p>
    <w:p w:rsidR="00D332E8" w:rsidRDefault="00FB2304" w:rsidP="00F542BC">
      <w:pPr>
        <w:pStyle w:val="Heading2"/>
        <w:rPr>
          <w:rFonts w:eastAsia="Times New Roman"/>
          <w:lang w:eastAsia="en-AU"/>
        </w:rPr>
      </w:pPr>
      <w:r w:rsidRPr="00D332E8">
        <w:rPr>
          <w:rFonts w:eastAsia="Times New Roman"/>
          <w:lang w:eastAsia="en-AU"/>
        </w:rPr>
        <w:t>Core beliefs inherent in this approach are</w:t>
      </w:r>
      <w:r w:rsidR="00575C34">
        <w:rPr>
          <w:rFonts w:eastAsia="Times New Roman"/>
          <w:lang w:eastAsia="en-AU"/>
        </w:rPr>
        <w:t>:</w:t>
      </w:r>
    </w:p>
    <w:p w:rsidR="00D332E8" w:rsidRPr="00D332E8" w:rsidRDefault="00FB2304" w:rsidP="00F542BC">
      <w:pPr>
        <w:pStyle w:val="ListParagraph"/>
        <w:numPr>
          <w:ilvl w:val="0"/>
          <w:numId w:val="50"/>
        </w:numPr>
        <w:rPr>
          <w:lang w:eastAsia="en-AU"/>
        </w:rPr>
      </w:pPr>
      <w:r w:rsidRPr="00D332E8">
        <w:rPr>
          <w:lang w:eastAsia="en-AU"/>
        </w:rPr>
        <w:t>Every child has a family, and they can be found if we try</w:t>
      </w:r>
      <w:r w:rsidR="004B1A09">
        <w:rPr>
          <w:lang w:eastAsia="en-AU"/>
        </w:rPr>
        <w:t>;</w:t>
      </w:r>
    </w:p>
    <w:p w:rsidR="00D332E8" w:rsidRDefault="00FB2304" w:rsidP="00F542BC">
      <w:pPr>
        <w:pStyle w:val="ListParagraph"/>
        <w:numPr>
          <w:ilvl w:val="0"/>
          <w:numId w:val="50"/>
        </w:numPr>
        <w:rPr>
          <w:lang w:eastAsia="en-AU"/>
        </w:rPr>
      </w:pPr>
      <w:r w:rsidRPr="00D332E8">
        <w:rPr>
          <w:lang w:eastAsia="en-AU"/>
        </w:rPr>
        <w:t>Loneliness can be devastating, even dangerous, and is expe</w:t>
      </w:r>
      <w:r w:rsidR="00F6482E" w:rsidRPr="00D332E8">
        <w:rPr>
          <w:lang w:eastAsia="en-AU"/>
        </w:rPr>
        <w:t>rienced by most children in out-of-</w:t>
      </w:r>
      <w:r w:rsidRPr="00D332E8">
        <w:rPr>
          <w:lang w:eastAsia="en-AU"/>
        </w:rPr>
        <w:t>home care</w:t>
      </w:r>
      <w:r w:rsidR="004B1A09">
        <w:rPr>
          <w:lang w:eastAsia="en-AU"/>
        </w:rPr>
        <w:t>;</w:t>
      </w:r>
    </w:p>
    <w:p w:rsidR="00D332E8" w:rsidRDefault="00FB2304" w:rsidP="00F542BC">
      <w:pPr>
        <w:pStyle w:val="ListParagraph"/>
        <w:numPr>
          <w:ilvl w:val="0"/>
          <w:numId w:val="50"/>
        </w:numPr>
        <w:rPr>
          <w:lang w:eastAsia="en-AU"/>
        </w:rPr>
      </w:pPr>
      <w:r w:rsidRPr="00D332E8">
        <w:rPr>
          <w:lang w:eastAsia="en-AU"/>
        </w:rPr>
        <w:t xml:space="preserve">A meaningful connection to family helps a child develop </w:t>
      </w:r>
      <w:r w:rsidR="00D332E8">
        <w:rPr>
          <w:lang w:eastAsia="en-AU"/>
        </w:rPr>
        <w:t>a sense of belonging</w:t>
      </w:r>
      <w:r w:rsidR="004B1A09">
        <w:rPr>
          <w:lang w:eastAsia="en-AU"/>
        </w:rPr>
        <w:t>;</w:t>
      </w:r>
      <w:r w:rsidR="00D332E8">
        <w:rPr>
          <w:lang w:eastAsia="en-AU"/>
        </w:rPr>
        <w:t xml:space="preserve"> and</w:t>
      </w:r>
    </w:p>
    <w:p w:rsidR="00FB2304" w:rsidRPr="00D332E8" w:rsidRDefault="00FB2304" w:rsidP="00F542BC">
      <w:pPr>
        <w:pStyle w:val="ListParagraph"/>
        <w:numPr>
          <w:ilvl w:val="0"/>
          <w:numId w:val="50"/>
        </w:numPr>
        <w:rPr>
          <w:lang w:eastAsia="en-AU"/>
        </w:rPr>
      </w:pPr>
      <w:r w:rsidRPr="00D332E8">
        <w:rPr>
          <w:lang w:eastAsia="en-AU"/>
        </w:rPr>
        <w:t>The single factor most closely associated with positive outcomes for children is meaningful, lifelong connections to family</w:t>
      </w:r>
      <w:r w:rsidR="0072796A">
        <w:rPr>
          <w:lang w:eastAsia="en-AU"/>
        </w:rPr>
        <w:t xml:space="preserve"> (kith and kin)</w:t>
      </w:r>
      <w:r w:rsidR="004B6B1A" w:rsidRPr="00D332E8">
        <w:rPr>
          <w:lang w:eastAsia="en-AU"/>
        </w:rPr>
        <w:t>.</w:t>
      </w:r>
    </w:p>
    <w:p w:rsidR="003B6635" w:rsidRDefault="000F4A4B" w:rsidP="00DC08A8">
      <w:pPr>
        <w:spacing w:before="240"/>
      </w:pPr>
      <w:r w:rsidRPr="00D332E8">
        <w:t xml:space="preserve">The revised model (based on </w:t>
      </w:r>
      <w:r w:rsidR="00575C34">
        <w:t xml:space="preserve">Randomised Control </w:t>
      </w:r>
      <w:r w:rsidR="00EE6F29">
        <w:t xml:space="preserve">Trials </w:t>
      </w:r>
      <w:r w:rsidR="00900346" w:rsidRPr="00D332E8">
        <w:t>and qualitative</w:t>
      </w:r>
      <w:r w:rsidR="00414EB0">
        <w:t xml:space="preserve"> studies</w:t>
      </w:r>
      <w:r w:rsidR="00900346" w:rsidRPr="00D332E8">
        <w:t>)</w:t>
      </w:r>
      <w:r w:rsidRPr="00D332E8">
        <w:t xml:space="preserve"> has two phases</w:t>
      </w:r>
      <w:r w:rsidR="006B7DEB">
        <w:t xml:space="preserve">, and is outlined </w:t>
      </w:r>
      <w:r w:rsidR="006B7DEB" w:rsidRPr="0072796A">
        <w:t>below.</w:t>
      </w:r>
      <w:r w:rsidR="0072796A" w:rsidRPr="0072796A">
        <w:t xml:space="preserve"> </w:t>
      </w:r>
      <w:r w:rsidR="00414EB0">
        <w:t>N</w:t>
      </w:r>
      <w:r w:rsidR="0072796A" w:rsidRPr="0072796A">
        <w:t>o evaluation of the revised model exists as it has</w:t>
      </w:r>
      <w:r w:rsidR="00F542BC">
        <w:t xml:space="preserve"> only</w:t>
      </w:r>
      <w:r w:rsidR="0072796A" w:rsidRPr="0072796A">
        <w:t xml:space="preserve"> been oper</w:t>
      </w:r>
      <w:r w:rsidR="0072796A">
        <w:t xml:space="preserve">ational </w:t>
      </w:r>
      <w:r w:rsidR="00F542BC">
        <w:t>since July 2015</w:t>
      </w:r>
      <w:r w:rsidR="0072796A" w:rsidRPr="0072796A">
        <w:t>.</w:t>
      </w:r>
      <w:r w:rsidR="0072796A">
        <w:t xml:space="preserve"> </w:t>
      </w:r>
    </w:p>
    <w:p w:rsidR="00490528" w:rsidRPr="00D332E8" w:rsidRDefault="006B7DEB" w:rsidP="00D332E8">
      <w:pPr>
        <w:pStyle w:val="Heading3"/>
        <w:jc w:val="both"/>
      </w:pPr>
      <w:r>
        <w:t xml:space="preserve">(Phase 1) </w:t>
      </w:r>
      <w:r w:rsidR="005451FE" w:rsidRPr="00D332E8">
        <w:t>Foundation steps before Family Finding</w:t>
      </w:r>
      <w:r w:rsidR="00490528" w:rsidRPr="00D332E8">
        <w:t xml:space="preserve">: </w:t>
      </w:r>
    </w:p>
    <w:p w:rsidR="00490528" w:rsidRPr="00D332E8" w:rsidRDefault="00E31674" w:rsidP="00D332E8">
      <w:pPr>
        <w:pStyle w:val="ListParagraph"/>
        <w:ind w:left="0"/>
        <w:jc w:val="both"/>
        <w:rPr>
          <w:rFonts w:asciiTheme="minorHAnsi" w:hAnsiTheme="minorHAnsi"/>
          <w:szCs w:val="24"/>
        </w:rPr>
      </w:pPr>
      <w:r w:rsidRPr="00D332E8">
        <w:rPr>
          <w:rFonts w:asciiTheme="minorHAnsi" w:hAnsiTheme="minorHAnsi"/>
          <w:szCs w:val="24"/>
        </w:rPr>
        <w:t>Essential s</w:t>
      </w:r>
      <w:r w:rsidR="00490528" w:rsidRPr="00D332E8">
        <w:rPr>
          <w:rFonts w:asciiTheme="minorHAnsi" w:hAnsiTheme="minorHAnsi"/>
          <w:szCs w:val="24"/>
        </w:rPr>
        <w:t xml:space="preserve">teps to be completed </w:t>
      </w:r>
      <w:r w:rsidR="00545582">
        <w:rPr>
          <w:rFonts w:asciiTheme="minorHAnsi" w:hAnsiTheme="minorHAnsi"/>
          <w:szCs w:val="24"/>
        </w:rPr>
        <w:t xml:space="preserve">by the Family Finder </w:t>
      </w:r>
      <w:r w:rsidR="00490528" w:rsidRPr="00D332E8">
        <w:rPr>
          <w:rFonts w:asciiTheme="minorHAnsi" w:hAnsiTheme="minorHAnsi"/>
          <w:szCs w:val="24"/>
        </w:rPr>
        <w:t xml:space="preserve">with </w:t>
      </w:r>
      <w:r w:rsidR="00CA4955" w:rsidRPr="00D332E8">
        <w:rPr>
          <w:rFonts w:asciiTheme="minorHAnsi" w:hAnsiTheme="minorHAnsi"/>
          <w:szCs w:val="24"/>
        </w:rPr>
        <w:t>the case manager and child protection staff (with decision making ability)</w:t>
      </w:r>
      <w:r w:rsidR="00490528" w:rsidRPr="00D332E8">
        <w:rPr>
          <w:rFonts w:asciiTheme="minorHAnsi" w:hAnsiTheme="minorHAnsi"/>
          <w:szCs w:val="24"/>
        </w:rPr>
        <w:t xml:space="preserve"> </w:t>
      </w:r>
      <w:r w:rsidR="00CA4955" w:rsidRPr="00D332E8">
        <w:rPr>
          <w:rFonts w:asciiTheme="minorHAnsi" w:hAnsiTheme="minorHAnsi"/>
          <w:szCs w:val="24"/>
        </w:rPr>
        <w:t>b</w:t>
      </w:r>
      <w:r w:rsidR="00490528" w:rsidRPr="00D332E8">
        <w:rPr>
          <w:rFonts w:asciiTheme="minorHAnsi" w:hAnsiTheme="minorHAnsi"/>
          <w:szCs w:val="24"/>
        </w:rPr>
        <w:t>efore</w:t>
      </w:r>
      <w:r w:rsidR="00CA4955" w:rsidRPr="00D332E8">
        <w:rPr>
          <w:rFonts w:asciiTheme="minorHAnsi" w:hAnsiTheme="minorHAnsi"/>
          <w:szCs w:val="24"/>
        </w:rPr>
        <w:t xml:space="preserve"> b</w:t>
      </w:r>
      <w:r w:rsidR="00490528" w:rsidRPr="00D332E8">
        <w:rPr>
          <w:rFonts w:asciiTheme="minorHAnsi" w:hAnsiTheme="minorHAnsi"/>
          <w:szCs w:val="24"/>
        </w:rPr>
        <w:t>eginning the Family Finding Process</w:t>
      </w:r>
      <w:r w:rsidR="00545582">
        <w:rPr>
          <w:rFonts w:asciiTheme="minorHAnsi" w:hAnsiTheme="minorHAnsi"/>
          <w:szCs w:val="24"/>
        </w:rPr>
        <w:t>.</w:t>
      </w:r>
    </w:p>
    <w:p w:rsidR="00490528" w:rsidRPr="00D332E8" w:rsidRDefault="00490528" w:rsidP="00414EB0">
      <w:pPr>
        <w:pStyle w:val="ListParagraph"/>
        <w:numPr>
          <w:ilvl w:val="0"/>
          <w:numId w:val="27"/>
        </w:numPr>
        <w:spacing w:before="120"/>
        <w:ind w:left="851" w:hanging="425"/>
        <w:contextualSpacing w:val="0"/>
        <w:jc w:val="both"/>
        <w:rPr>
          <w:rFonts w:asciiTheme="minorHAnsi" w:hAnsiTheme="minorHAnsi"/>
          <w:szCs w:val="24"/>
        </w:rPr>
      </w:pPr>
      <w:r w:rsidRPr="00D332E8">
        <w:rPr>
          <w:rFonts w:asciiTheme="minorHAnsi" w:hAnsiTheme="minorHAnsi"/>
          <w:szCs w:val="24"/>
        </w:rPr>
        <w:t xml:space="preserve">Statement of Needs and Concerns  </w:t>
      </w:r>
      <w:r w:rsidR="0038024B">
        <w:rPr>
          <w:rFonts w:asciiTheme="minorHAnsi" w:hAnsiTheme="minorHAnsi"/>
          <w:szCs w:val="24"/>
        </w:rPr>
        <w:t>(this refers to the permanency needs)</w:t>
      </w:r>
    </w:p>
    <w:p w:rsidR="00490528" w:rsidRPr="00D332E8" w:rsidRDefault="00490528" w:rsidP="00414EB0">
      <w:pPr>
        <w:pStyle w:val="ListParagraph"/>
        <w:numPr>
          <w:ilvl w:val="0"/>
          <w:numId w:val="27"/>
        </w:numPr>
        <w:spacing w:before="120"/>
        <w:ind w:left="851" w:hanging="425"/>
        <w:contextualSpacing w:val="0"/>
        <w:jc w:val="both"/>
        <w:rPr>
          <w:rFonts w:asciiTheme="minorHAnsi" w:hAnsiTheme="minorHAnsi"/>
          <w:szCs w:val="24"/>
        </w:rPr>
      </w:pPr>
      <w:r w:rsidRPr="00D332E8">
        <w:rPr>
          <w:rFonts w:asciiTheme="minorHAnsi" w:hAnsiTheme="minorHAnsi"/>
          <w:szCs w:val="24"/>
        </w:rPr>
        <w:t xml:space="preserve">Purpose and Goals </w:t>
      </w:r>
      <w:r w:rsidR="0038024B">
        <w:rPr>
          <w:rFonts w:asciiTheme="minorHAnsi" w:hAnsiTheme="minorHAnsi"/>
          <w:szCs w:val="24"/>
        </w:rPr>
        <w:t>(of Family Finding in establishing a Lifetime Network)</w:t>
      </w:r>
    </w:p>
    <w:p w:rsidR="00490528" w:rsidRPr="00D332E8" w:rsidRDefault="00CA4955" w:rsidP="00414EB0">
      <w:pPr>
        <w:spacing w:before="120"/>
        <w:ind w:left="851" w:hanging="425"/>
        <w:jc w:val="both"/>
        <w:rPr>
          <w:rFonts w:asciiTheme="minorHAnsi" w:hAnsiTheme="minorHAnsi"/>
          <w:szCs w:val="24"/>
        </w:rPr>
      </w:pPr>
      <w:r w:rsidRPr="00D332E8">
        <w:rPr>
          <w:rFonts w:asciiTheme="minorHAnsi" w:hAnsiTheme="minorHAnsi"/>
          <w:szCs w:val="24"/>
        </w:rPr>
        <w:t>3.</w:t>
      </w:r>
      <w:r w:rsidRPr="00D332E8">
        <w:rPr>
          <w:rFonts w:asciiTheme="minorHAnsi" w:hAnsiTheme="minorHAnsi"/>
          <w:szCs w:val="24"/>
        </w:rPr>
        <w:tab/>
      </w:r>
      <w:r w:rsidR="00490528" w:rsidRPr="00D332E8">
        <w:rPr>
          <w:rFonts w:asciiTheme="minorHAnsi" w:hAnsiTheme="minorHAnsi"/>
          <w:szCs w:val="24"/>
        </w:rPr>
        <w:t>Authentic Commitment</w:t>
      </w:r>
    </w:p>
    <w:p w:rsidR="00490528" w:rsidRPr="0038024B" w:rsidRDefault="0038024B" w:rsidP="0038024B">
      <w:pPr>
        <w:spacing w:before="120" w:after="1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490528" w:rsidRPr="0038024B">
        <w:rPr>
          <w:rFonts w:asciiTheme="minorHAnsi" w:hAnsiTheme="minorHAnsi"/>
          <w:szCs w:val="24"/>
        </w:rPr>
        <w:t xml:space="preserve">he level of authentic commitment </w:t>
      </w:r>
      <w:r w:rsidR="00414EB0">
        <w:rPr>
          <w:rFonts w:asciiTheme="minorHAnsi" w:hAnsiTheme="minorHAnsi"/>
          <w:szCs w:val="24"/>
        </w:rPr>
        <w:t xml:space="preserve">to </w:t>
      </w:r>
      <w:r w:rsidRPr="0038024B">
        <w:rPr>
          <w:rFonts w:asciiTheme="minorHAnsi" w:hAnsiTheme="minorHAnsi"/>
          <w:szCs w:val="24"/>
        </w:rPr>
        <w:t>sustaining the process</w:t>
      </w:r>
      <w:r w:rsidR="00414EB0">
        <w:rPr>
          <w:rFonts w:asciiTheme="minorHAnsi" w:hAnsiTheme="minorHAnsi"/>
          <w:szCs w:val="24"/>
        </w:rPr>
        <w:t xml:space="preserve"> (including </w:t>
      </w:r>
      <w:r w:rsidR="00414EB0" w:rsidRPr="0038024B">
        <w:rPr>
          <w:rFonts w:asciiTheme="minorHAnsi" w:hAnsiTheme="minorHAnsi"/>
          <w:szCs w:val="24"/>
        </w:rPr>
        <w:t>full family participation</w:t>
      </w:r>
      <w:r w:rsidR="00414EB0">
        <w:rPr>
          <w:rFonts w:asciiTheme="minorHAnsi" w:hAnsiTheme="minorHAnsi"/>
          <w:szCs w:val="24"/>
        </w:rPr>
        <w:t xml:space="preserve">) </w:t>
      </w:r>
      <w:r>
        <w:rPr>
          <w:rFonts w:asciiTheme="minorHAnsi" w:hAnsiTheme="minorHAnsi"/>
          <w:szCs w:val="24"/>
        </w:rPr>
        <w:t>of</w:t>
      </w:r>
      <w:r w:rsidR="006B7DEB" w:rsidRPr="0038024B">
        <w:rPr>
          <w:rFonts w:asciiTheme="minorHAnsi" w:hAnsiTheme="minorHAnsi"/>
          <w:szCs w:val="24"/>
        </w:rPr>
        <w:t xml:space="preserve"> </w:t>
      </w:r>
      <w:r w:rsidR="006B7DEB" w:rsidRPr="00414EB0">
        <w:rPr>
          <w:rFonts w:asciiTheme="minorHAnsi" w:hAnsiTheme="minorHAnsi"/>
          <w:szCs w:val="24"/>
          <w:u w:val="single"/>
        </w:rPr>
        <w:t>each professional</w:t>
      </w:r>
      <w:r w:rsidR="006B7DEB" w:rsidRPr="0038024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is determined using </w:t>
      </w:r>
      <w:r w:rsidR="00490528" w:rsidRPr="0038024B">
        <w:rPr>
          <w:rFonts w:asciiTheme="minorHAnsi" w:hAnsiTheme="minorHAnsi"/>
          <w:szCs w:val="24"/>
        </w:rPr>
        <w:t xml:space="preserve">an informal </w:t>
      </w:r>
      <w:r>
        <w:rPr>
          <w:rFonts w:asciiTheme="minorHAnsi" w:hAnsiTheme="minorHAnsi"/>
          <w:szCs w:val="24"/>
        </w:rPr>
        <w:t>(</w:t>
      </w:r>
      <w:proofErr w:type="spellStart"/>
      <w:r>
        <w:rPr>
          <w:rFonts w:asciiTheme="minorHAnsi" w:hAnsiTheme="minorHAnsi"/>
          <w:szCs w:val="24"/>
        </w:rPr>
        <w:t>likert</w:t>
      </w:r>
      <w:proofErr w:type="spellEnd"/>
      <w:r>
        <w:rPr>
          <w:rFonts w:asciiTheme="minorHAnsi" w:hAnsiTheme="minorHAnsi"/>
          <w:szCs w:val="24"/>
        </w:rPr>
        <w:t xml:space="preserve">) </w:t>
      </w:r>
      <w:r w:rsidR="00490528" w:rsidRPr="0038024B">
        <w:rPr>
          <w:rFonts w:asciiTheme="minorHAnsi" w:hAnsiTheme="minorHAnsi"/>
          <w:szCs w:val="24"/>
        </w:rPr>
        <w:t>authenticity scale</w:t>
      </w:r>
      <w:r w:rsidR="0072796A">
        <w:rPr>
          <w:rFonts w:asciiTheme="minorHAnsi" w:hAnsiTheme="minorHAnsi"/>
          <w:szCs w:val="24"/>
        </w:rPr>
        <w:t>.</w:t>
      </w:r>
      <w:r w:rsidR="00490528" w:rsidRPr="0038024B">
        <w:rPr>
          <w:rFonts w:asciiTheme="minorHAnsi" w:hAnsiTheme="minorHAnsi"/>
          <w:szCs w:val="24"/>
        </w:rPr>
        <w:t xml:space="preserve"> </w:t>
      </w:r>
      <w:r w:rsidR="006B7DEB" w:rsidRPr="0038024B">
        <w:rPr>
          <w:rFonts w:asciiTheme="minorHAnsi" w:hAnsiTheme="minorHAnsi"/>
          <w:szCs w:val="24"/>
        </w:rPr>
        <w:t xml:space="preserve">Without sufficient commitment, Family Finding should not be undertaken and others may need to be consulted.  </w:t>
      </w:r>
    </w:p>
    <w:p w:rsidR="00490528" w:rsidRPr="000D2AF0" w:rsidRDefault="00490528" w:rsidP="000D2AF0">
      <w:pPr>
        <w:pStyle w:val="ListParagraph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rFonts w:asciiTheme="minorHAnsi" w:hAnsiTheme="minorHAnsi"/>
          <w:szCs w:val="24"/>
        </w:rPr>
      </w:pPr>
      <w:r w:rsidRPr="00D332E8">
        <w:rPr>
          <w:rFonts w:asciiTheme="minorHAnsi" w:hAnsiTheme="minorHAnsi"/>
          <w:szCs w:val="24"/>
        </w:rPr>
        <w:t>Therapeutic Support</w:t>
      </w:r>
      <w:r w:rsidR="000D2AF0">
        <w:rPr>
          <w:rFonts w:asciiTheme="minorHAnsi" w:hAnsiTheme="minorHAnsi"/>
          <w:szCs w:val="24"/>
        </w:rPr>
        <w:t xml:space="preserve"> (for the child through</w:t>
      </w:r>
      <w:r w:rsidR="00F542BC">
        <w:rPr>
          <w:rFonts w:asciiTheme="minorHAnsi" w:hAnsiTheme="minorHAnsi"/>
          <w:szCs w:val="24"/>
        </w:rPr>
        <w:t>out</w:t>
      </w:r>
      <w:r w:rsidR="000D2AF0">
        <w:rPr>
          <w:rFonts w:asciiTheme="minorHAnsi" w:hAnsiTheme="minorHAnsi"/>
          <w:szCs w:val="24"/>
        </w:rPr>
        <w:t xml:space="preserve"> the process;</w:t>
      </w:r>
      <w:r w:rsidR="00F542BC">
        <w:rPr>
          <w:rFonts w:asciiTheme="minorHAnsi" w:hAnsiTheme="minorHAnsi"/>
          <w:szCs w:val="24"/>
        </w:rPr>
        <w:t xml:space="preserve"> this</w:t>
      </w:r>
      <w:r w:rsidR="000D2AF0">
        <w:rPr>
          <w:rFonts w:asciiTheme="minorHAnsi" w:hAnsiTheme="minorHAnsi"/>
          <w:szCs w:val="24"/>
        </w:rPr>
        <w:t xml:space="preserve"> does not need to be a therapist, but the person needs to have an understanding of therapeutic process)</w:t>
      </w:r>
    </w:p>
    <w:p w:rsidR="00490528" w:rsidRPr="000D2AF0" w:rsidRDefault="006B7DEB" w:rsidP="000D2AF0">
      <w:pPr>
        <w:spacing w:after="200" w:line="276" w:lineRule="auto"/>
        <w:rPr>
          <w:b/>
          <w:szCs w:val="24"/>
        </w:rPr>
      </w:pPr>
      <w:r w:rsidRPr="000D2AF0">
        <w:rPr>
          <w:b/>
        </w:rPr>
        <w:t xml:space="preserve">(Phase 2) </w:t>
      </w:r>
      <w:r w:rsidR="00490528" w:rsidRPr="000D2AF0">
        <w:rPr>
          <w:b/>
        </w:rPr>
        <w:t>Active Steps of Family Finding:</w:t>
      </w:r>
      <w:r w:rsidR="004B1A09" w:rsidRPr="000D2AF0">
        <w:rPr>
          <w:b/>
        </w:rPr>
        <w:t xml:space="preserve"> </w:t>
      </w:r>
      <w:r w:rsidR="00490528" w:rsidRPr="000D2AF0">
        <w:rPr>
          <w:b/>
          <w:szCs w:val="24"/>
        </w:rPr>
        <w:t>Developing the Lifetime Network</w:t>
      </w:r>
      <w:r w:rsidR="004B1A09" w:rsidRPr="000D2AF0">
        <w:rPr>
          <w:b/>
          <w:szCs w:val="24"/>
        </w:rPr>
        <w:t>:</w:t>
      </w:r>
    </w:p>
    <w:p w:rsidR="00490528" w:rsidRPr="00545582" w:rsidRDefault="00490528" w:rsidP="00A56A5C">
      <w:pPr>
        <w:pStyle w:val="ListParagraph"/>
        <w:numPr>
          <w:ilvl w:val="0"/>
          <w:numId w:val="49"/>
        </w:numPr>
        <w:spacing w:before="120" w:after="120"/>
        <w:ind w:left="851" w:hanging="425"/>
        <w:jc w:val="both"/>
        <w:rPr>
          <w:rFonts w:asciiTheme="minorHAnsi" w:hAnsiTheme="minorHAnsi"/>
          <w:b/>
        </w:rPr>
      </w:pPr>
      <w:r w:rsidRPr="00545582">
        <w:rPr>
          <w:rFonts w:asciiTheme="minorHAnsi" w:hAnsiTheme="minorHAnsi"/>
          <w:b/>
        </w:rPr>
        <w:t xml:space="preserve">Engage </w:t>
      </w:r>
      <w:r w:rsidR="00E31674" w:rsidRPr="00545582">
        <w:rPr>
          <w:rFonts w:asciiTheme="minorHAnsi" w:hAnsiTheme="minorHAnsi"/>
          <w:b/>
        </w:rPr>
        <w:t>child or young person and f</w:t>
      </w:r>
      <w:r w:rsidRPr="00545582">
        <w:rPr>
          <w:rFonts w:asciiTheme="minorHAnsi" w:hAnsiTheme="minorHAnsi"/>
          <w:b/>
        </w:rPr>
        <w:t xml:space="preserve">amily </w:t>
      </w:r>
    </w:p>
    <w:p w:rsidR="00414EB0" w:rsidRDefault="00E31674" w:rsidP="000D2AF0">
      <w:pPr>
        <w:spacing w:before="120" w:after="120"/>
        <w:jc w:val="both"/>
        <w:rPr>
          <w:rFonts w:asciiTheme="minorHAnsi" w:hAnsiTheme="minorHAnsi"/>
          <w:szCs w:val="24"/>
        </w:rPr>
      </w:pPr>
      <w:r w:rsidRPr="000D2AF0">
        <w:rPr>
          <w:rFonts w:asciiTheme="minorHAnsi" w:hAnsiTheme="minorHAnsi"/>
          <w:szCs w:val="24"/>
        </w:rPr>
        <w:t>Discuss</w:t>
      </w:r>
      <w:r w:rsidR="000D2AF0">
        <w:rPr>
          <w:rFonts w:asciiTheme="minorHAnsi" w:hAnsiTheme="minorHAnsi"/>
          <w:szCs w:val="24"/>
        </w:rPr>
        <w:t>ion of</w:t>
      </w:r>
      <w:r w:rsidRPr="000D2AF0">
        <w:rPr>
          <w:rFonts w:asciiTheme="minorHAnsi" w:hAnsiTheme="minorHAnsi"/>
          <w:szCs w:val="24"/>
        </w:rPr>
        <w:t xml:space="preserve"> Family Finding</w:t>
      </w:r>
      <w:r w:rsidR="00490528" w:rsidRPr="000D2AF0">
        <w:rPr>
          <w:rFonts w:asciiTheme="minorHAnsi" w:hAnsiTheme="minorHAnsi"/>
          <w:szCs w:val="24"/>
        </w:rPr>
        <w:t xml:space="preserve"> with </w:t>
      </w:r>
      <w:r w:rsidR="00CA4955" w:rsidRPr="000D2AF0">
        <w:rPr>
          <w:rFonts w:asciiTheme="minorHAnsi" w:hAnsiTheme="minorHAnsi"/>
          <w:szCs w:val="24"/>
        </w:rPr>
        <w:t xml:space="preserve">the child </w:t>
      </w:r>
      <w:r w:rsidR="00DC6669" w:rsidRPr="000D2AF0">
        <w:rPr>
          <w:rFonts w:asciiTheme="minorHAnsi" w:hAnsiTheme="minorHAnsi"/>
          <w:szCs w:val="24"/>
        </w:rPr>
        <w:t>/</w:t>
      </w:r>
      <w:r w:rsidRPr="000D2AF0">
        <w:rPr>
          <w:rFonts w:asciiTheme="minorHAnsi" w:hAnsiTheme="minorHAnsi"/>
          <w:szCs w:val="24"/>
        </w:rPr>
        <w:t>young person</w:t>
      </w:r>
      <w:r w:rsidR="00490528" w:rsidRPr="000D2AF0">
        <w:rPr>
          <w:rFonts w:asciiTheme="minorHAnsi" w:hAnsiTheme="minorHAnsi"/>
          <w:szCs w:val="24"/>
        </w:rPr>
        <w:t xml:space="preserve"> </w:t>
      </w:r>
      <w:r w:rsidR="000D2AF0">
        <w:rPr>
          <w:rFonts w:asciiTheme="minorHAnsi" w:hAnsiTheme="minorHAnsi"/>
          <w:szCs w:val="24"/>
        </w:rPr>
        <w:t>to</w:t>
      </w:r>
      <w:r w:rsidR="00490528" w:rsidRPr="000D2AF0">
        <w:rPr>
          <w:rFonts w:asciiTheme="minorHAnsi" w:hAnsiTheme="minorHAnsi"/>
          <w:szCs w:val="24"/>
        </w:rPr>
        <w:t xml:space="preserve"> obtain </w:t>
      </w:r>
      <w:r w:rsidR="00CA4955" w:rsidRPr="000D2AF0">
        <w:rPr>
          <w:rFonts w:asciiTheme="minorHAnsi" w:hAnsiTheme="minorHAnsi"/>
          <w:szCs w:val="24"/>
        </w:rPr>
        <w:t>her/his</w:t>
      </w:r>
      <w:r w:rsidR="00490528" w:rsidRPr="000D2AF0">
        <w:rPr>
          <w:rFonts w:asciiTheme="minorHAnsi" w:hAnsiTheme="minorHAnsi"/>
          <w:szCs w:val="24"/>
        </w:rPr>
        <w:t xml:space="preserve"> agreement to participate</w:t>
      </w:r>
      <w:r w:rsidR="00DC6669" w:rsidRPr="000D2AF0">
        <w:rPr>
          <w:rFonts w:asciiTheme="minorHAnsi" w:hAnsiTheme="minorHAnsi"/>
          <w:szCs w:val="24"/>
        </w:rPr>
        <w:t>; and</w:t>
      </w:r>
      <w:r w:rsidR="000D2AF0">
        <w:rPr>
          <w:rFonts w:asciiTheme="minorHAnsi" w:hAnsiTheme="minorHAnsi"/>
          <w:szCs w:val="24"/>
        </w:rPr>
        <w:t>,</w:t>
      </w:r>
      <w:r w:rsidR="00DC6669" w:rsidRPr="000D2AF0">
        <w:rPr>
          <w:rFonts w:asciiTheme="minorHAnsi" w:hAnsiTheme="minorHAnsi"/>
          <w:szCs w:val="24"/>
        </w:rPr>
        <w:t xml:space="preserve"> engage the </w:t>
      </w:r>
      <w:r w:rsidRPr="000D2AF0">
        <w:rPr>
          <w:rFonts w:asciiTheme="minorHAnsi" w:hAnsiTheme="minorHAnsi"/>
          <w:szCs w:val="24"/>
        </w:rPr>
        <w:t>child/young person</w:t>
      </w:r>
      <w:r w:rsidR="00490528" w:rsidRPr="000D2AF0">
        <w:rPr>
          <w:rFonts w:asciiTheme="minorHAnsi" w:hAnsiTheme="minorHAnsi"/>
          <w:szCs w:val="24"/>
        </w:rPr>
        <w:t xml:space="preserve"> and important adults</w:t>
      </w:r>
      <w:r w:rsidR="00DC6669" w:rsidRPr="000D2AF0">
        <w:rPr>
          <w:rFonts w:asciiTheme="minorHAnsi" w:hAnsiTheme="minorHAnsi"/>
          <w:szCs w:val="24"/>
        </w:rPr>
        <w:t xml:space="preserve"> (particularly parents)</w:t>
      </w:r>
      <w:r w:rsidR="00490528" w:rsidRPr="000D2AF0">
        <w:rPr>
          <w:rFonts w:asciiTheme="minorHAnsi" w:hAnsiTheme="minorHAnsi"/>
          <w:szCs w:val="24"/>
        </w:rPr>
        <w:t xml:space="preserve"> in identifying who to include in </w:t>
      </w:r>
      <w:r w:rsidRPr="000D2AF0">
        <w:rPr>
          <w:rFonts w:asciiTheme="minorHAnsi" w:hAnsiTheme="minorHAnsi"/>
          <w:szCs w:val="24"/>
        </w:rPr>
        <w:t xml:space="preserve">the </w:t>
      </w:r>
      <w:r w:rsidR="00490528" w:rsidRPr="000D2AF0">
        <w:rPr>
          <w:rFonts w:asciiTheme="minorHAnsi" w:hAnsiTheme="minorHAnsi"/>
          <w:szCs w:val="24"/>
        </w:rPr>
        <w:t>search and engagement</w:t>
      </w:r>
      <w:r w:rsidR="004B1A09" w:rsidRPr="000D2AF0">
        <w:rPr>
          <w:rFonts w:asciiTheme="minorHAnsi" w:hAnsiTheme="minorHAnsi"/>
          <w:szCs w:val="24"/>
        </w:rPr>
        <w:t>.</w:t>
      </w:r>
      <w:r w:rsidR="00F542BC">
        <w:rPr>
          <w:rFonts w:asciiTheme="minorHAnsi" w:hAnsiTheme="minorHAnsi"/>
          <w:szCs w:val="24"/>
        </w:rPr>
        <w:t xml:space="preserve"> The search is not limited by this, but may suggest who should be prioritised for initial contact and searching.</w:t>
      </w:r>
    </w:p>
    <w:p w:rsidR="00414EB0" w:rsidRDefault="00414EB0">
      <w:pPr>
        <w:spacing w:after="20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:rsidR="00490528" w:rsidRPr="00545582" w:rsidRDefault="00490528" w:rsidP="00A56A5C">
      <w:pPr>
        <w:pStyle w:val="ListParagraph"/>
        <w:numPr>
          <w:ilvl w:val="0"/>
          <w:numId w:val="49"/>
        </w:numPr>
        <w:spacing w:before="120" w:after="120"/>
        <w:ind w:left="851" w:hanging="425"/>
        <w:jc w:val="both"/>
        <w:rPr>
          <w:rFonts w:asciiTheme="minorHAnsi" w:hAnsiTheme="minorHAnsi"/>
          <w:b/>
          <w:szCs w:val="24"/>
        </w:rPr>
      </w:pPr>
      <w:r w:rsidRPr="00545582">
        <w:rPr>
          <w:rFonts w:asciiTheme="minorHAnsi" w:hAnsiTheme="minorHAnsi"/>
          <w:b/>
          <w:szCs w:val="24"/>
        </w:rPr>
        <w:t xml:space="preserve">Search </w:t>
      </w:r>
    </w:p>
    <w:p w:rsidR="00DC6669" w:rsidRPr="000D2AF0" w:rsidRDefault="00490528" w:rsidP="000D2AF0">
      <w:pPr>
        <w:spacing w:before="120" w:after="120"/>
        <w:jc w:val="both"/>
        <w:rPr>
          <w:rFonts w:asciiTheme="minorHAnsi" w:hAnsiTheme="minorHAnsi"/>
          <w:szCs w:val="24"/>
        </w:rPr>
      </w:pPr>
      <w:r w:rsidRPr="000D2AF0">
        <w:rPr>
          <w:rFonts w:asciiTheme="minorHAnsi" w:hAnsiTheme="minorHAnsi"/>
          <w:szCs w:val="24"/>
        </w:rPr>
        <w:t xml:space="preserve">Review </w:t>
      </w:r>
      <w:r w:rsidR="00DC6669" w:rsidRPr="00F542BC">
        <w:rPr>
          <w:rFonts w:asciiTheme="minorHAnsi" w:hAnsiTheme="minorHAnsi"/>
          <w:szCs w:val="24"/>
        </w:rPr>
        <w:t xml:space="preserve">previous searches and who is known to services, contact people named by the child </w:t>
      </w:r>
      <w:r w:rsidR="000D2AF0" w:rsidRPr="00F542BC">
        <w:rPr>
          <w:rFonts w:asciiTheme="minorHAnsi" w:hAnsiTheme="minorHAnsi"/>
          <w:szCs w:val="24"/>
        </w:rPr>
        <w:t>&amp;</w:t>
      </w:r>
      <w:r w:rsidR="00DC6669" w:rsidRPr="00F542BC">
        <w:rPr>
          <w:rFonts w:asciiTheme="minorHAnsi" w:hAnsiTheme="minorHAnsi"/>
          <w:szCs w:val="24"/>
        </w:rPr>
        <w:t xml:space="preserve"> family; read CSO and DHHS files for</w:t>
      </w:r>
      <w:r w:rsidR="00DC6669" w:rsidRPr="000D2AF0">
        <w:rPr>
          <w:rFonts w:asciiTheme="minorHAnsi" w:hAnsiTheme="minorHAnsi"/>
          <w:szCs w:val="24"/>
        </w:rPr>
        <w:t xml:space="preserve"> further contact information; use data bases to discover other family members or contact details</w:t>
      </w:r>
      <w:r w:rsidR="00A56A5C" w:rsidRPr="000D2AF0">
        <w:rPr>
          <w:rFonts w:asciiTheme="minorHAnsi" w:hAnsiTheme="minorHAnsi"/>
          <w:szCs w:val="24"/>
        </w:rPr>
        <w:t>.</w:t>
      </w:r>
      <w:r w:rsidR="000D2AF0">
        <w:rPr>
          <w:rFonts w:asciiTheme="minorHAnsi" w:hAnsiTheme="minorHAnsi"/>
          <w:szCs w:val="24"/>
        </w:rPr>
        <w:t xml:space="preserve"> Find 40 kith and kin from both sides of the family</w:t>
      </w:r>
      <w:r w:rsidR="00F542BC">
        <w:rPr>
          <w:rFonts w:asciiTheme="minorHAnsi" w:hAnsiTheme="minorHAnsi"/>
          <w:szCs w:val="24"/>
        </w:rPr>
        <w:t>, and from kith (friends) and community</w:t>
      </w:r>
      <w:r w:rsidR="000D2AF0">
        <w:rPr>
          <w:rFonts w:asciiTheme="minorHAnsi" w:hAnsiTheme="minorHAnsi"/>
          <w:szCs w:val="24"/>
        </w:rPr>
        <w:t>.</w:t>
      </w:r>
    </w:p>
    <w:p w:rsidR="00490528" w:rsidRPr="00545582" w:rsidRDefault="00490528" w:rsidP="00A56A5C">
      <w:pPr>
        <w:pStyle w:val="ListParagraph"/>
        <w:numPr>
          <w:ilvl w:val="0"/>
          <w:numId w:val="49"/>
        </w:numPr>
        <w:spacing w:before="120" w:after="120"/>
        <w:ind w:left="851" w:hanging="425"/>
        <w:jc w:val="both"/>
        <w:rPr>
          <w:rFonts w:asciiTheme="minorHAnsi" w:hAnsiTheme="minorHAnsi"/>
          <w:b/>
          <w:szCs w:val="24"/>
        </w:rPr>
      </w:pPr>
      <w:r w:rsidRPr="00545582">
        <w:rPr>
          <w:rFonts w:asciiTheme="minorHAnsi" w:hAnsiTheme="minorHAnsi"/>
          <w:b/>
          <w:szCs w:val="24"/>
        </w:rPr>
        <w:t xml:space="preserve">Preparation </w:t>
      </w:r>
      <w:r w:rsidR="000D2AF0" w:rsidRPr="00545582">
        <w:rPr>
          <w:rFonts w:asciiTheme="minorHAnsi" w:hAnsiTheme="minorHAnsi"/>
          <w:b/>
          <w:szCs w:val="24"/>
        </w:rPr>
        <w:t>and Blended Perspectives meeting</w:t>
      </w:r>
    </w:p>
    <w:p w:rsidR="00CA4955" w:rsidRPr="000D2AF0" w:rsidRDefault="000D2AF0" w:rsidP="000D2AF0">
      <w:pPr>
        <w:spacing w:before="120" w:after="120"/>
        <w:jc w:val="both"/>
        <w:rPr>
          <w:rFonts w:asciiTheme="minorHAnsi" w:hAnsiTheme="minorHAnsi"/>
          <w:szCs w:val="24"/>
        </w:rPr>
      </w:pPr>
      <w:r w:rsidRPr="000D2AF0">
        <w:rPr>
          <w:rFonts w:asciiTheme="minorHAnsi" w:hAnsiTheme="minorHAnsi"/>
          <w:szCs w:val="24"/>
        </w:rPr>
        <w:t>Preparation work</w:t>
      </w:r>
      <w:r w:rsidR="00490528" w:rsidRPr="000D2AF0">
        <w:rPr>
          <w:rFonts w:asciiTheme="minorHAnsi" w:hAnsiTheme="minorHAnsi"/>
          <w:szCs w:val="24"/>
        </w:rPr>
        <w:t xml:space="preserve"> with interested family members and other important adults, caregiver, </w:t>
      </w:r>
      <w:r w:rsidR="00E31674" w:rsidRPr="000D2AF0">
        <w:rPr>
          <w:rFonts w:asciiTheme="minorHAnsi" w:hAnsiTheme="minorHAnsi"/>
          <w:szCs w:val="24"/>
        </w:rPr>
        <w:t>case manager</w:t>
      </w:r>
      <w:r w:rsidRPr="000D2AF0">
        <w:rPr>
          <w:rFonts w:asciiTheme="minorHAnsi" w:hAnsiTheme="minorHAnsi"/>
          <w:szCs w:val="24"/>
        </w:rPr>
        <w:t>, child protection decision maker</w:t>
      </w:r>
      <w:r w:rsidR="00DC6669" w:rsidRPr="000D2AF0">
        <w:rPr>
          <w:rFonts w:asciiTheme="minorHAnsi" w:hAnsiTheme="minorHAnsi"/>
          <w:szCs w:val="24"/>
        </w:rPr>
        <w:t xml:space="preserve"> before</w:t>
      </w:r>
      <w:r w:rsidR="00F542BC">
        <w:rPr>
          <w:rFonts w:asciiTheme="minorHAnsi" w:hAnsiTheme="minorHAnsi"/>
          <w:szCs w:val="24"/>
        </w:rPr>
        <w:t xml:space="preserve"> they participate in</w:t>
      </w:r>
      <w:r w:rsidR="00DC6669" w:rsidRPr="000D2AF0">
        <w:rPr>
          <w:rFonts w:asciiTheme="minorHAnsi" w:hAnsiTheme="minorHAnsi"/>
          <w:szCs w:val="24"/>
        </w:rPr>
        <w:t xml:space="preserve"> the</w:t>
      </w:r>
      <w:r w:rsidR="00490528" w:rsidRPr="000D2AF0">
        <w:rPr>
          <w:rFonts w:asciiTheme="minorHAnsi" w:hAnsiTheme="minorHAnsi"/>
          <w:szCs w:val="24"/>
        </w:rPr>
        <w:t xml:space="preserve"> </w:t>
      </w:r>
      <w:r w:rsidR="00DC6669" w:rsidRPr="000D2AF0">
        <w:rPr>
          <w:rFonts w:asciiTheme="minorHAnsi" w:hAnsiTheme="minorHAnsi"/>
          <w:szCs w:val="24"/>
        </w:rPr>
        <w:t>Blended Perspective M</w:t>
      </w:r>
      <w:r w:rsidR="00490528" w:rsidRPr="000D2AF0">
        <w:rPr>
          <w:rFonts w:asciiTheme="minorHAnsi" w:hAnsiTheme="minorHAnsi"/>
          <w:szCs w:val="24"/>
        </w:rPr>
        <w:t xml:space="preserve">eeting.  </w:t>
      </w:r>
      <w:r w:rsidRPr="000D2AF0">
        <w:rPr>
          <w:rFonts w:asciiTheme="minorHAnsi" w:hAnsiTheme="minorHAnsi"/>
          <w:szCs w:val="24"/>
        </w:rPr>
        <w:t>The Blended Perspectives</w:t>
      </w:r>
      <w:r w:rsidR="00DC6669" w:rsidRPr="000D2AF0">
        <w:rPr>
          <w:rFonts w:asciiTheme="minorHAnsi" w:hAnsiTheme="minorHAnsi"/>
          <w:szCs w:val="24"/>
        </w:rPr>
        <w:t xml:space="preserve"> meeting brings together kith, kin and workers for the purpose of gaining a </w:t>
      </w:r>
      <w:r w:rsidRPr="000D2AF0">
        <w:rPr>
          <w:rFonts w:asciiTheme="minorHAnsi" w:hAnsiTheme="minorHAnsi"/>
          <w:szCs w:val="24"/>
        </w:rPr>
        <w:t xml:space="preserve">clear, </w:t>
      </w:r>
      <w:r w:rsidR="00DC6669" w:rsidRPr="000D2AF0">
        <w:rPr>
          <w:rFonts w:asciiTheme="minorHAnsi" w:hAnsiTheme="minorHAnsi"/>
          <w:szCs w:val="24"/>
        </w:rPr>
        <w:t xml:space="preserve">common understanding of the </w:t>
      </w:r>
      <w:r w:rsidR="00F542BC">
        <w:rPr>
          <w:rFonts w:asciiTheme="minorHAnsi" w:hAnsiTheme="minorHAnsi"/>
          <w:szCs w:val="24"/>
        </w:rPr>
        <w:t>child’s needs, the strengths and</w:t>
      </w:r>
      <w:r w:rsidR="00414EB0">
        <w:rPr>
          <w:rFonts w:asciiTheme="minorHAnsi" w:hAnsiTheme="minorHAnsi"/>
          <w:szCs w:val="24"/>
        </w:rPr>
        <w:t xml:space="preserve"> </w:t>
      </w:r>
      <w:r w:rsidR="00A56A5C" w:rsidRPr="000D2AF0">
        <w:rPr>
          <w:rFonts w:asciiTheme="minorHAnsi" w:hAnsiTheme="minorHAnsi"/>
          <w:szCs w:val="24"/>
        </w:rPr>
        <w:t xml:space="preserve">concerns </w:t>
      </w:r>
      <w:r w:rsidR="00DC6669" w:rsidRPr="000D2AF0">
        <w:rPr>
          <w:rFonts w:asciiTheme="minorHAnsi" w:hAnsiTheme="minorHAnsi"/>
          <w:szCs w:val="24"/>
        </w:rPr>
        <w:t xml:space="preserve">of the situation, </w:t>
      </w:r>
      <w:r w:rsidR="00414EB0">
        <w:rPr>
          <w:rFonts w:asciiTheme="minorHAnsi" w:hAnsiTheme="minorHAnsi"/>
          <w:szCs w:val="24"/>
        </w:rPr>
        <w:t>and anything that is definitely “out” (</w:t>
      </w:r>
      <w:proofErr w:type="spellStart"/>
      <w:r w:rsidR="00414EB0">
        <w:rPr>
          <w:rFonts w:asciiTheme="minorHAnsi" w:hAnsiTheme="minorHAnsi"/>
          <w:szCs w:val="24"/>
        </w:rPr>
        <w:t>bottomlines</w:t>
      </w:r>
      <w:proofErr w:type="spellEnd"/>
      <w:r w:rsidR="00414EB0">
        <w:rPr>
          <w:rFonts w:asciiTheme="minorHAnsi" w:hAnsiTheme="minorHAnsi"/>
          <w:szCs w:val="24"/>
        </w:rPr>
        <w:t xml:space="preserve">) </w:t>
      </w:r>
      <w:r w:rsidR="00F542BC">
        <w:rPr>
          <w:rFonts w:asciiTheme="minorHAnsi" w:hAnsiTheme="minorHAnsi"/>
          <w:szCs w:val="24"/>
        </w:rPr>
        <w:t xml:space="preserve">or must be definitely “in” (such as contact with community </w:t>
      </w:r>
      <w:r w:rsidR="00414EB0">
        <w:rPr>
          <w:rFonts w:asciiTheme="minorHAnsi" w:hAnsiTheme="minorHAnsi"/>
          <w:szCs w:val="24"/>
        </w:rPr>
        <w:t xml:space="preserve">- </w:t>
      </w:r>
      <w:r w:rsidR="00DC6669" w:rsidRPr="000D2AF0">
        <w:rPr>
          <w:rFonts w:asciiTheme="minorHAnsi" w:hAnsiTheme="minorHAnsi"/>
          <w:szCs w:val="24"/>
        </w:rPr>
        <w:t>so planning can commence.</w:t>
      </w:r>
    </w:p>
    <w:p w:rsidR="00490528" w:rsidRPr="00545582" w:rsidRDefault="00DC6669" w:rsidP="00A56A5C">
      <w:pPr>
        <w:pStyle w:val="ListParagraph"/>
        <w:numPr>
          <w:ilvl w:val="0"/>
          <w:numId w:val="49"/>
        </w:numPr>
        <w:spacing w:before="120" w:after="120"/>
        <w:ind w:left="851" w:hanging="425"/>
        <w:jc w:val="both"/>
        <w:rPr>
          <w:rFonts w:asciiTheme="minorHAnsi" w:hAnsiTheme="minorHAnsi"/>
          <w:b/>
          <w:szCs w:val="24"/>
        </w:rPr>
      </w:pPr>
      <w:r w:rsidRPr="00545582">
        <w:rPr>
          <w:rFonts w:asciiTheme="minorHAnsi" w:hAnsiTheme="minorHAnsi"/>
          <w:b/>
          <w:szCs w:val="24"/>
        </w:rPr>
        <w:t>Three plans meeting (Planning and Decision making)</w:t>
      </w:r>
    </w:p>
    <w:p w:rsidR="008E2A23" w:rsidRPr="000D2AF0" w:rsidRDefault="00490528" w:rsidP="000D2AF0">
      <w:pPr>
        <w:spacing w:before="120" w:after="120"/>
        <w:jc w:val="both"/>
        <w:rPr>
          <w:rFonts w:asciiTheme="minorHAnsi" w:hAnsiTheme="minorHAnsi"/>
          <w:szCs w:val="24"/>
        </w:rPr>
      </w:pPr>
      <w:r w:rsidRPr="000D2AF0">
        <w:rPr>
          <w:rFonts w:asciiTheme="minorHAnsi" w:hAnsiTheme="minorHAnsi"/>
          <w:szCs w:val="24"/>
        </w:rPr>
        <w:t>Us</w:t>
      </w:r>
      <w:r w:rsidR="00DC6669" w:rsidRPr="000D2AF0">
        <w:rPr>
          <w:rFonts w:asciiTheme="minorHAnsi" w:hAnsiTheme="minorHAnsi"/>
          <w:szCs w:val="24"/>
        </w:rPr>
        <w:t xml:space="preserve">ing a </w:t>
      </w:r>
      <w:r w:rsidR="00F542BC">
        <w:rPr>
          <w:rFonts w:asciiTheme="minorHAnsi" w:hAnsiTheme="minorHAnsi"/>
          <w:szCs w:val="24"/>
        </w:rPr>
        <w:t>family group conf</w:t>
      </w:r>
      <w:r w:rsidR="009210C8">
        <w:rPr>
          <w:rFonts w:asciiTheme="minorHAnsi" w:hAnsiTheme="minorHAnsi"/>
          <w:szCs w:val="24"/>
        </w:rPr>
        <w:t>erencing</w:t>
      </w:r>
      <w:r w:rsidR="00DC6669" w:rsidRPr="000D2AF0">
        <w:rPr>
          <w:rFonts w:asciiTheme="minorHAnsi" w:hAnsiTheme="minorHAnsi"/>
          <w:szCs w:val="24"/>
        </w:rPr>
        <w:t xml:space="preserve"> model, t</w:t>
      </w:r>
      <w:r w:rsidR="008E2A23" w:rsidRPr="000D2AF0">
        <w:rPr>
          <w:rFonts w:asciiTheme="minorHAnsi" w:hAnsiTheme="minorHAnsi"/>
          <w:szCs w:val="24"/>
        </w:rPr>
        <w:t xml:space="preserve">he </w:t>
      </w:r>
      <w:r w:rsidR="00DC6669" w:rsidRPr="000D2AF0">
        <w:rPr>
          <w:rFonts w:asciiTheme="minorHAnsi" w:hAnsiTheme="minorHAnsi"/>
          <w:szCs w:val="24"/>
        </w:rPr>
        <w:t>kith and kin</w:t>
      </w:r>
      <w:r w:rsidR="008E2A23" w:rsidRPr="000D2AF0">
        <w:rPr>
          <w:rFonts w:asciiTheme="minorHAnsi" w:hAnsiTheme="minorHAnsi"/>
          <w:szCs w:val="24"/>
        </w:rPr>
        <w:t xml:space="preserve"> creates 3 plans that are sustainable and meet child protection ‘bottom lines’</w:t>
      </w:r>
      <w:r w:rsidR="00414EB0">
        <w:rPr>
          <w:rFonts w:asciiTheme="minorHAnsi" w:hAnsiTheme="minorHAnsi"/>
          <w:szCs w:val="24"/>
        </w:rPr>
        <w:t xml:space="preserve">. </w:t>
      </w:r>
      <w:r w:rsidR="00DC6669" w:rsidRPr="000D2AF0">
        <w:rPr>
          <w:rFonts w:asciiTheme="minorHAnsi" w:hAnsiTheme="minorHAnsi"/>
          <w:szCs w:val="24"/>
        </w:rPr>
        <w:t xml:space="preserve">Child protection </w:t>
      </w:r>
      <w:r w:rsidR="00F542BC">
        <w:rPr>
          <w:rFonts w:asciiTheme="minorHAnsi" w:hAnsiTheme="minorHAnsi"/>
          <w:szCs w:val="24"/>
        </w:rPr>
        <w:t xml:space="preserve">(and cultural planners where relevant) </w:t>
      </w:r>
      <w:r w:rsidR="00DC6669" w:rsidRPr="000D2AF0">
        <w:rPr>
          <w:rFonts w:asciiTheme="minorHAnsi" w:hAnsiTheme="minorHAnsi"/>
          <w:szCs w:val="24"/>
        </w:rPr>
        <w:t xml:space="preserve">review the plans </w:t>
      </w:r>
      <w:r w:rsidR="00DC08A8">
        <w:rPr>
          <w:rFonts w:asciiTheme="minorHAnsi" w:hAnsiTheme="minorHAnsi"/>
          <w:szCs w:val="24"/>
        </w:rPr>
        <w:t>so they meet case planning requirements</w:t>
      </w:r>
      <w:r w:rsidR="000D2AF0">
        <w:rPr>
          <w:rFonts w:asciiTheme="minorHAnsi" w:hAnsiTheme="minorHAnsi"/>
          <w:szCs w:val="24"/>
        </w:rPr>
        <w:t xml:space="preserve">, </w:t>
      </w:r>
      <w:r w:rsidR="000D2AF0" w:rsidRPr="00F542BC">
        <w:rPr>
          <w:rFonts w:asciiTheme="minorHAnsi" w:hAnsiTheme="minorHAnsi"/>
          <w:szCs w:val="24"/>
          <w:u w:val="single"/>
        </w:rPr>
        <w:t>at this meeting</w:t>
      </w:r>
      <w:r w:rsidR="00414EB0">
        <w:rPr>
          <w:rFonts w:asciiTheme="minorHAnsi" w:hAnsiTheme="minorHAnsi"/>
          <w:szCs w:val="24"/>
        </w:rPr>
        <w:t xml:space="preserve">, with the proviso that any </w:t>
      </w:r>
      <w:r w:rsidR="00F542BC">
        <w:rPr>
          <w:rFonts w:asciiTheme="minorHAnsi" w:hAnsiTheme="minorHAnsi"/>
          <w:szCs w:val="24"/>
        </w:rPr>
        <w:t>kinship care</w:t>
      </w:r>
      <w:r w:rsidR="00414EB0">
        <w:rPr>
          <w:rFonts w:asciiTheme="minorHAnsi" w:hAnsiTheme="minorHAnsi"/>
          <w:szCs w:val="24"/>
        </w:rPr>
        <w:t xml:space="preserve"> assessment </w:t>
      </w:r>
      <w:r w:rsidR="00F542BC">
        <w:rPr>
          <w:rFonts w:asciiTheme="minorHAnsi" w:hAnsiTheme="minorHAnsi"/>
          <w:szCs w:val="24"/>
        </w:rPr>
        <w:t xml:space="preserve">(if it’s needed) </w:t>
      </w:r>
      <w:r w:rsidR="00414EB0">
        <w:rPr>
          <w:rFonts w:asciiTheme="minorHAnsi" w:hAnsiTheme="minorHAnsi"/>
          <w:szCs w:val="24"/>
        </w:rPr>
        <w:t>is satisfactory</w:t>
      </w:r>
      <w:r w:rsidR="00DC6669" w:rsidRPr="000D2AF0">
        <w:rPr>
          <w:rFonts w:asciiTheme="minorHAnsi" w:hAnsiTheme="minorHAnsi"/>
          <w:szCs w:val="24"/>
        </w:rPr>
        <w:t>.</w:t>
      </w:r>
    </w:p>
    <w:p w:rsidR="00490528" w:rsidRPr="00545582" w:rsidRDefault="00490528" w:rsidP="00A56A5C">
      <w:pPr>
        <w:pStyle w:val="ListParagraph"/>
        <w:numPr>
          <w:ilvl w:val="0"/>
          <w:numId w:val="25"/>
        </w:numPr>
        <w:spacing w:before="120" w:after="120"/>
        <w:ind w:left="851" w:hanging="425"/>
        <w:contextualSpacing w:val="0"/>
        <w:jc w:val="both"/>
        <w:rPr>
          <w:rFonts w:asciiTheme="minorHAnsi" w:hAnsiTheme="minorHAnsi"/>
          <w:b/>
          <w:szCs w:val="24"/>
        </w:rPr>
      </w:pPr>
      <w:r w:rsidRPr="00545582">
        <w:rPr>
          <w:rFonts w:asciiTheme="minorHAnsi" w:hAnsiTheme="minorHAnsi"/>
          <w:b/>
          <w:szCs w:val="24"/>
        </w:rPr>
        <w:t>Lifetime Network</w:t>
      </w:r>
    </w:p>
    <w:p w:rsidR="00490528" w:rsidRPr="000D2AF0" w:rsidRDefault="00490528" w:rsidP="000D2AF0">
      <w:pPr>
        <w:spacing w:before="120" w:after="120"/>
        <w:jc w:val="both"/>
        <w:rPr>
          <w:rFonts w:asciiTheme="minorHAnsi" w:hAnsiTheme="minorHAnsi"/>
          <w:szCs w:val="24"/>
        </w:rPr>
      </w:pPr>
      <w:r w:rsidRPr="000D2AF0">
        <w:rPr>
          <w:rFonts w:asciiTheme="minorHAnsi" w:hAnsiTheme="minorHAnsi"/>
          <w:szCs w:val="24"/>
        </w:rPr>
        <w:t xml:space="preserve">Lifetime Network becomes the core planning, doing and supporting force in </w:t>
      </w:r>
      <w:r w:rsidR="00244481" w:rsidRPr="000D2AF0">
        <w:rPr>
          <w:rFonts w:asciiTheme="minorHAnsi" w:hAnsiTheme="minorHAnsi"/>
          <w:szCs w:val="24"/>
        </w:rPr>
        <w:t>child/young person’s</w:t>
      </w:r>
      <w:r w:rsidRPr="000D2AF0">
        <w:rPr>
          <w:rFonts w:asciiTheme="minorHAnsi" w:hAnsiTheme="minorHAnsi"/>
          <w:szCs w:val="24"/>
        </w:rPr>
        <w:t xml:space="preserve"> life; advocates for educational success, health care, and normative community/social experiences</w:t>
      </w:r>
      <w:r w:rsidR="004B1A09" w:rsidRPr="000D2AF0">
        <w:rPr>
          <w:rFonts w:asciiTheme="minorHAnsi" w:hAnsiTheme="minorHAnsi"/>
          <w:szCs w:val="24"/>
        </w:rPr>
        <w:t>.</w:t>
      </w:r>
      <w:r w:rsidR="00DC6669" w:rsidRPr="000D2AF0">
        <w:rPr>
          <w:rFonts w:asciiTheme="minorHAnsi" w:hAnsiTheme="minorHAnsi"/>
          <w:szCs w:val="24"/>
        </w:rPr>
        <w:t xml:space="preserve"> </w:t>
      </w:r>
      <w:r w:rsidR="000D2AF0">
        <w:rPr>
          <w:rFonts w:asciiTheme="minorHAnsi" w:hAnsiTheme="minorHAnsi"/>
          <w:szCs w:val="24"/>
        </w:rPr>
        <w:t xml:space="preserve">They </w:t>
      </w:r>
      <w:r w:rsidR="00F542BC">
        <w:rPr>
          <w:rFonts w:asciiTheme="minorHAnsi" w:hAnsiTheme="minorHAnsi"/>
          <w:szCs w:val="24"/>
        </w:rPr>
        <w:t>implement</w:t>
      </w:r>
      <w:r w:rsidR="000D2AF0">
        <w:rPr>
          <w:rFonts w:asciiTheme="minorHAnsi" w:hAnsiTheme="minorHAnsi"/>
          <w:szCs w:val="24"/>
        </w:rPr>
        <w:t xml:space="preserve"> </w:t>
      </w:r>
      <w:r w:rsidR="0072796A">
        <w:rPr>
          <w:rFonts w:asciiTheme="minorHAnsi" w:hAnsiTheme="minorHAnsi"/>
          <w:szCs w:val="24"/>
        </w:rPr>
        <w:t xml:space="preserve">the plans so that permanency is achieved. </w:t>
      </w:r>
      <w:r w:rsidR="00244481" w:rsidRPr="000D2AF0">
        <w:rPr>
          <w:rFonts w:asciiTheme="minorHAnsi" w:hAnsiTheme="minorHAnsi"/>
          <w:szCs w:val="24"/>
        </w:rPr>
        <w:t>The case manager</w:t>
      </w:r>
      <w:r w:rsidRPr="000D2AF0">
        <w:rPr>
          <w:rFonts w:asciiTheme="minorHAnsi" w:hAnsiTheme="minorHAnsi"/>
          <w:szCs w:val="24"/>
        </w:rPr>
        <w:t xml:space="preserve"> </w:t>
      </w:r>
      <w:r w:rsidR="00DC6669" w:rsidRPr="000D2AF0">
        <w:rPr>
          <w:rFonts w:asciiTheme="minorHAnsi" w:hAnsiTheme="minorHAnsi"/>
          <w:szCs w:val="24"/>
        </w:rPr>
        <w:t xml:space="preserve">remains involved and increasingly becomes the </w:t>
      </w:r>
      <w:r w:rsidRPr="000D2AF0">
        <w:rPr>
          <w:rFonts w:asciiTheme="minorHAnsi" w:hAnsiTheme="minorHAnsi"/>
          <w:szCs w:val="24"/>
        </w:rPr>
        <w:t>content expert, voice for the agency and timekeeper for moving the process along</w:t>
      </w:r>
      <w:r w:rsidR="00DC6669" w:rsidRPr="000D2AF0">
        <w:rPr>
          <w:rFonts w:asciiTheme="minorHAnsi" w:hAnsiTheme="minorHAnsi"/>
          <w:szCs w:val="24"/>
        </w:rPr>
        <w:t xml:space="preserve"> to permanency</w:t>
      </w:r>
      <w:r w:rsidR="004B1A09" w:rsidRPr="000D2AF0">
        <w:rPr>
          <w:rFonts w:asciiTheme="minorHAnsi" w:hAnsiTheme="minorHAnsi"/>
          <w:szCs w:val="24"/>
        </w:rPr>
        <w:t>.</w:t>
      </w:r>
    </w:p>
    <w:p w:rsidR="00490528" w:rsidRPr="00545582" w:rsidRDefault="00490528" w:rsidP="00A56A5C">
      <w:pPr>
        <w:pStyle w:val="ListParagraph"/>
        <w:numPr>
          <w:ilvl w:val="0"/>
          <w:numId w:val="25"/>
        </w:numPr>
        <w:spacing w:before="120" w:after="120"/>
        <w:ind w:left="851" w:hanging="425"/>
        <w:contextualSpacing w:val="0"/>
        <w:jc w:val="both"/>
        <w:rPr>
          <w:rFonts w:asciiTheme="minorHAnsi" w:hAnsiTheme="minorHAnsi"/>
          <w:b/>
          <w:szCs w:val="24"/>
        </w:rPr>
      </w:pPr>
      <w:r w:rsidRPr="00545582">
        <w:rPr>
          <w:rFonts w:asciiTheme="minorHAnsi" w:hAnsiTheme="minorHAnsi"/>
          <w:b/>
          <w:szCs w:val="24"/>
        </w:rPr>
        <w:t>Healing and Development</w:t>
      </w:r>
    </w:p>
    <w:p w:rsidR="0072796A" w:rsidRDefault="00A56A5C" w:rsidP="000D2AF0">
      <w:pPr>
        <w:spacing w:before="120" w:after="120"/>
        <w:jc w:val="both"/>
        <w:rPr>
          <w:rFonts w:asciiTheme="minorHAnsi" w:hAnsiTheme="minorHAnsi"/>
          <w:szCs w:val="24"/>
        </w:rPr>
      </w:pPr>
      <w:r w:rsidRPr="000D2AF0">
        <w:rPr>
          <w:rFonts w:asciiTheme="minorHAnsi" w:hAnsiTheme="minorHAnsi"/>
          <w:szCs w:val="24"/>
        </w:rPr>
        <w:t xml:space="preserve">Network members explore with case manager, and continue to monitor, the evidence-informed care and models of therapeutic treatment that may be offered. </w:t>
      </w:r>
    </w:p>
    <w:p w:rsidR="0072796A" w:rsidRPr="00545582" w:rsidRDefault="0072796A" w:rsidP="00A56A5C">
      <w:pPr>
        <w:pStyle w:val="ListParagraph"/>
        <w:numPr>
          <w:ilvl w:val="0"/>
          <w:numId w:val="25"/>
        </w:numPr>
        <w:spacing w:before="120" w:after="120"/>
        <w:ind w:left="851" w:hanging="425"/>
        <w:jc w:val="both"/>
        <w:rPr>
          <w:rFonts w:asciiTheme="minorHAnsi" w:hAnsiTheme="minorHAnsi"/>
          <w:b/>
          <w:szCs w:val="24"/>
        </w:rPr>
      </w:pPr>
      <w:r w:rsidRPr="00545582">
        <w:rPr>
          <w:rFonts w:asciiTheme="minorHAnsi" w:hAnsiTheme="minorHAnsi"/>
          <w:b/>
          <w:szCs w:val="24"/>
        </w:rPr>
        <w:t xml:space="preserve">Legal Permanency. </w:t>
      </w:r>
    </w:p>
    <w:p w:rsidR="00490528" w:rsidRPr="00D332E8" w:rsidRDefault="0072796A" w:rsidP="00DC08A8">
      <w:pPr>
        <w:spacing w:before="120"/>
        <w:jc w:val="both"/>
        <w:rPr>
          <w:rFonts w:asciiTheme="minorHAnsi" w:hAnsiTheme="minorHAnsi"/>
          <w:szCs w:val="24"/>
        </w:rPr>
      </w:pPr>
      <w:r w:rsidRPr="0072796A">
        <w:rPr>
          <w:rFonts w:asciiTheme="minorHAnsi" w:hAnsiTheme="minorHAnsi"/>
          <w:szCs w:val="24"/>
        </w:rPr>
        <w:t xml:space="preserve">The </w:t>
      </w:r>
      <w:r w:rsidR="00DC6669" w:rsidRPr="0072796A">
        <w:rPr>
          <w:rFonts w:asciiTheme="minorHAnsi" w:hAnsiTheme="minorHAnsi"/>
          <w:szCs w:val="24"/>
        </w:rPr>
        <w:t xml:space="preserve">Network continues efforts to create </w:t>
      </w:r>
      <w:r w:rsidR="00DC08A8">
        <w:rPr>
          <w:rFonts w:asciiTheme="minorHAnsi" w:hAnsiTheme="minorHAnsi"/>
          <w:szCs w:val="24"/>
        </w:rPr>
        <w:t>a permanent living situation</w:t>
      </w:r>
      <w:r w:rsidR="00DC6669" w:rsidRPr="0072796A">
        <w:rPr>
          <w:rFonts w:asciiTheme="minorHAnsi" w:hAnsiTheme="minorHAnsi"/>
          <w:szCs w:val="24"/>
        </w:rPr>
        <w:t xml:space="preserve"> with a safe and caring adult.</w:t>
      </w:r>
      <w:r>
        <w:rPr>
          <w:rFonts w:asciiTheme="minorHAnsi" w:hAnsiTheme="minorHAnsi"/>
          <w:szCs w:val="24"/>
        </w:rPr>
        <w:t xml:space="preserve"> </w:t>
      </w:r>
      <w:r w:rsidR="00490528" w:rsidRPr="00D332E8">
        <w:rPr>
          <w:rFonts w:asciiTheme="minorHAnsi" w:hAnsiTheme="minorHAnsi"/>
          <w:szCs w:val="24"/>
        </w:rPr>
        <w:t xml:space="preserve">Family Finding is complete when a </w:t>
      </w:r>
      <w:r w:rsidR="00244481" w:rsidRPr="00D332E8">
        <w:rPr>
          <w:rFonts w:asciiTheme="minorHAnsi" w:hAnsiTheme="minorHAnsi"/>
          <w:szCs w:val="24"/>
        </w:rPr>
        <w:t>child/young person</w:t>
      </w:r>
      <w:r w:rsidR="00490528" w:rsidRPr="00D332E8">
        <w:rPr>
          <w:rFonts w:asciiTheme="minorHAnsi" w:hAnsiTheme="minorHAnsi"/>
          <w:szCs w:val="24"/>
        </w:rPr>
        <w:t xml:space="preserve"> has established relationships with family members who will support, welcome and sustain him for a lifetime and the Lifetime Network has accepted responsibility for continuing permanency efforts.</w:t>
      </w:r>
    </w:p>
    <w:p w:rsidR="00C20AC9" w:rsidRPr="00D332E8" w:rsidRDefault="00C20AC9" w:rsidP="00D332E8">
      <w:pPr>
        <w:pStyle w:val="ListParagraph"/>
        <w:ind w:left="0"/>
        <w:jc w:val="both"/>
        <w:rPr>
          <w:rFonts w:asciiTheme="minorHAnsi" w:hAnsiTheme="minorHAnsi"/>
          <w:szCs w:val="24"/>
        </w:rPr>
      </w:pPr>
    </w:p>
    <w:p w:rsidR="00E7387B" w:rsidRPr="00DC08A8" w:rsidRDefault="00A735FB" w:rsidP="00DC08A8">
      <w:pPr>
        <w:rPr>
          <w:b/>
        </w:rPr>
      </w:pPr>
      <w:r w:rsidRPr="00DC08A8">
        <w:rPr>
          <w:b/>
        </w:rPr>
        <w:t>Berry Street</w:t>
      </w:r>
      <w:r w:rsidR="00073194" w:rsidRPr="00DC08A8">
        <w:rPr>
          <w:b/>
        </w:rPr>
        <w:t xml:space="preserve"> and VACCA</w:t>
      </w:r>
      <w:r w:rsidRPr="00DC08A8">
        <w:rPr>
          <w:b/>
        </w:rPr>
        <w:t>’s proposed plan</w:t>
      </w:r>
    </w:p>
    <w:p w:rsidR="0013337E" w:rsidRDefault="00A735FB" w:rsidP="006B7DEB">
      <w:pPr>
        <w:jc w:val="both"/>
        <w:rPr>
          <w:rFonts w:asciiTheme="minorHAnsi" w:hAnsiTheme="minorHAnsi"/>
          <w:szCs w:val="24"/>
        </w:rPr>
      </w:pPr>
      <w:r w:rsidRPr="00D332E8">
        <w:rPr>
          <w:rFonts w:asciiTheme="minorHAnsi" w:hAnsiTheme="minorHAnsi"/>
          <w:szCs w:val="24"/>
        </w:rPr>
        <w:t xml:space="preserve">Berry Street </w:t>
      </w:r>
      <w:r w:rsidR="00073194">
        <w:rPr>
          <w:rFonts w:asciiTheme="minorHAnsi" w:hAnsiTheme="minorHAnsi"/>
          <w:szCs w:val="24"/>
        </w:rPr>
        <w:t>and VACCA have</w:t>
      </w:r>
      <w:r w:rsidRPr="00D332E8">
        <w:rPr>
          <w:rFonts w:asciiTheme="minorHAnsi" w:hAnsiTheme="minorHAnsi"/>
          <w:szCs w:val="24"/>
        </w:rPr>
        <w:t xml:space="preserve"> committed </w:t>
      </w:r>
      <w:r w:rsidR="008F3AC7" w:rsidRPr="00D332E8">
        <w:rPr>
          <w:rFonts w:asciiTheme="minorHAnsi" w:hAnsiTheme="minorHAnsi"/>
          <w:szCs w:val="24"/>
        </w:rPr>
        <w:t>i</w:t>
      </w:r>
      <w:r w:rsidRPr="00D332E8">
        <w:rPr>
          <w:rFonts w:asciiTheme="minorHAnsi" w:hAnsiTheme="minorHAnsi"/>
          <w:szCs w:val="24"/>
        </w:rPr>
        <w:t xml:space="preserve">nternal resource (March 2016 to </w:t>
      </w:r>
      <w:r w:rsidR="00073194">
        <w:rPr>
          <w:rFonts w:asciiTheme="minorHAnsi" w:hAnsiTheme="minorHAnsi"/>
          <w:szCs w:val="24"/>
        </w:rPr>
        <w:t>June</w:t>
      </w:r>
      <w:r w:rsidRPr="00D332E8">
        <w:rPr>
          <w:rFonts w:asciiTheme="minorHAnsi" w:hAnsiTheme="minorHAnsi"/>
          <w:szCs w:val="24"/>
        </w:rPr>
        <w:t xml:space="preserve"> 201</w:t>
      </w:r>
      <w:r w:rsidR="00DC08A8">
        <w:rPr>
          <w:rFonts w:asciiTheme="minorHAnsi" w:hAnsiTheme="minorHAnsi"/>
          <w:szCs w:val="24"/>
        </w:rPr>
        <w:t>8</w:t>
      </w:r>
      <w:r w:rsidRPr="00D332E8">
        <w:rPr>
          <w:rFonts w:asciiTheme="minorHAnsi" w:hAnsiTheme="minorHAnsi"/>
          <w:szCs w:val="24"/>
        </w:rPr>
        <w:t xml:space="preserve">) </w:t>
      </w:r>
      <w:r w:rsidR="00DC08A8">
        <w:rPr>
          <w:rFonts w:asciiTheme="minorHAnsi" w:hAnsiTheme="minorHAnsi"/>
          <w:szCs w:val="24"/>
        </w:rPr>
        <w:t>for a</w:t>
      </w:r>
      <w:r w:rsidR="008F3AC7" w:rsidRPr="00D332E8">
        <w:rPr>
          <w:rFonts w:asciiTheme="minorHAnsi" w:hAnsiTheme="minorHAnsi"/>
          <w:szCs w:val="24"/>
        </w:rPr>
        <w:t xml:space="preserve"> proof of concept </w:t>
      </w:r>
      <w:r w:rsidRPr="00D332E8">
        <w:rPr>
          <w:rFonts w:asciiTheme="minorHAnsi" w:hAnsiTheme="minorHAnsi"/>
          <w:szCs w:val="24"/>
        </w:rPr>
        <w:t>for the Family Finding Model</w:t>
      </w:r>
      <w:r w:rsidR="00C017CD" w:rsidRPr="00D332E8">
        <w:rPr>
          <w:rFonts w:asciiTheme="minorHAnsi" w:hAnsiTheme="minorHAnsi"/>
          <w:szCs w:val="24"/>
        </w:rPr>
        <w:t xml:space="preserve"> and its </w:t>
      </w:r>
      <w:r w:rsidR="0072796A">
        <w:rPr>
          <w:rFonts w:asciiTheme="minorHAnsi" w:hAnsiTheme="minorHAnsi"/>
          <w:szCs w:val="24"/>
        </w:rPr>
        <w:t xml:space="preserve">applicability in the Victorian and </w:t>
      </w:r>
      <w:r w:rsidR="00C017CD" w:rsidRPr="00D332E8">
        <w:rPr>
          <w:rFonts w:asciiTheme="minorHAnsi" w:hAnsiTheme="minorHAnsi"/>
          <w:szCs w:val="24"/>
        </w:rPr>
        <w:t>Australian context</w:t>
      </w:r>
      <w:r w:rsidR="008F3AC7" w:rsidRPr="00D332E8">
        <w:rPr>
          <w:rFonts w:asciiTheme="minorHAnsi" w:hAnsiTheme="minorHAnsi"/>
          <w:szCs w:val="24"/>
        </w:rPr>
        <w:t xml:space="preserve">.  </w:t>
      </w:r>
      <w:r w:rsidR="0072796A">
        <w:rPr>
          <w:rFonts w:asciiTheme="minorHAnsi" w:hAnsiTheme="minorHAnsi"/>
          <w:szCs w:val="24"/>
        </w:rPr>
        <w:t>Berry Street and VACCA workers will undertake specific training</w:t>
      </w:r>
      <w:r w:rsidR="00414EB0">
        <w:rPr>
          <w:rFonts w:asciiTheme="minorHAnsi" w:hAnsiTheme="minorHAnsi"/>
          <w:szCs w:val="24"/>
        </w:rPr>
        <w:t>,</w:t>
      </w:r>
      <w:r w:rsidR="0072796A">
        <w:rPr>
          <w:rFonts w:asciiTheme="minorHAnsi" w:hAnsiTheme="minorHAnsi"/>
          <w:szCs w:val="24"/>
        </w:rPr>
        <w:t xml:space="preserve"> and some information sessions will be held for other workers to allow discussion about the process, roles and expectations. The model will be implemented with fidelity</w:t>
      </w:r>
      <w:r w:rsidR="00DC08A8">
        <w:rPr>
          <w:rFonts w:asciiTheme="minorHAnsi" w:hAnsiTheme="minorHAnsi"/>
          <w:szCs w:val="24"/>
        </w:rPr>
        <w:t>,</w:t>
      </w:r>
      <w:r w:rsidR="0072796A">
        <w:rPr>
          <w:rFonts w:asciiTheme="minorHAnsi" w:hAnsiTheme="minorHAnsi"/>
          <w:szCs w:val="24"/>
        </w:rPr>
        <w:t xml:space="preserve"> and evaluations of practice and outcomes will form a part of the proof of concept.</w:t>
      </w:r>
    </w:p>
    <w:p w:rsidR="0072796A" w:rsidRDefault="0072796A" w:rsidP="006B7DEB">
      <w:pPr>
        <w:jc w:val="both"/>
        <w:rPr>
          <w:rFonts w:asciiTheme="minorHAnsi" w:hAnsiTheme="minorHAnsi"/>
          <w:szCs w:val="24"/>
        </w:rPr>
      </w:pPr>
    </w:p>
    <w:p w:rsidR="0072796A" w:rsidRPr="0072796A" w:rsidRDefault="00CB2844" w:rsidP="004B11E7">
      <w:pPr>
        <w:rPr>
          <w:rFonts w:asciiTheme="minorHAnsi" w:hAnsiTheme="minorHAnsi"/>
          <w:b/>
          <w:szCs w:val="24"/>
        </w:rPr>
      </w:pPr>
      <w:r>
        <w:rPr>
          <w:rFonts w:eastAsiaTheme="minorEastAsia" w:cs="Calibri"/>
          <w:lang w:eastAsia="ja-JP"/>
        </w:rPr>
        <w:t xml:space="preserve"> </w:t>
      </w:r>
    </w:p>
    <w:sectPr w:rsidR="0072796A" w:rsidRPr="0072796A" w:rsidSect="000D2AF0">
      <w:headerReference w:type="default" r:id="rId11"/>
      <w:footerReference w:type="first" r:id="rId12"/>
      <w:pgSz w:w="11906" w:h="16838"/>
      <w:pgMar w:top="426" w:right="1440" w:bottom="568" w:left="1440" w:header="708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6E" w:rsidRDefault="00C1616E" w:rsidP="00E7387B">
      <w:r>
        <w:separator/>
      </w:r>
    </w:p>
  </w:endnote>
  <w:endnote w:type="continuationSeparator" w:id="0">
    <w:p w:rsidR="00C1616E" w:rsidRDefault="00C1616E" w:rsidP="00E7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2E" w:rsidRDefault="00F648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6E" w:rsidRDefault="00C1616E" w:rsidP="00E7387B">
      <w:r>
        <w:separator/>
      </w:r>
    </w:p>
  </w:footnote>
  <w:footnote w:type="continuationSeparator" w:id="0">
    <w:p w:rsidR="00C1616E" w:rsidRDefault="00C1616E" w:rsidP="00E73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87B" w:rsidRDefault="00E738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E9B"/>
    <w:multiLevelType w:val="hybridMultilevel"/>
    <w:tmpl w:val="508445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87C70"/>
    <w:multiLevelType w:val="hybridMultilevel"/>
    <w:tmpl w:val="4C329CA4"/>
    <w:lvl w:ilvl="0" w:tplc="38FC6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C3C7D"/>
    <w:multiLevelType w:val="hybridMultilevel"/>
    <w:tmpl w:val="7E144B58"/>
    <w:lvl w:ilvl="0" w:tplc="38FC6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B006B"/>
    <w:multiLevelType w:val="hybridMultilevel"/>
    <w:tmpl w:val="618460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52D49"/>
    <w:multiLevelType w:val="hybridMultilevel"/>
    <w:tmpl w:val="FD66DAE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ED0423E"/>
    <w:multiLevelType w:val="hybridMultilevel"/>
    <w:tmpl w:val="2CFE76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3A76ED"/>
    <w:multiLevelType w:val="hybridMultilevel"/>
    <w:tmpl w:val="C6AA0FD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0E06A3D"/>
    <w:multiLevelType w:val="hybridMultilevel"/>
    <w:tmpl w:val="CF5809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41B5B72"/>
    <w:multiLevelType w:val="hybridMultilevel"/>
    <w:tmpl w:val="DCB6DB4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6315C53"/>
    <w:multiLevelType w:val="hybridMultilevel"/>
    <w:tmpl w:val="5058B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65615"/>
    <w:multiLevelType w:val="hybridMultilevel"/>
    <w:tmpl w:val="97B22EF8"/>
    <w:lvl w:ilvl="0" w:tplc="59D249EC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93F0DA7"/>
    <w:multiLevelType w:val="hybridMultilevel"/>
    <w:tmpl w:val="3FC2403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7D4953"/>
    <w:multiLevelType w:val="hybridMultilevel"/>
    <w:tmpl w:val="9948FAE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ABC2BAB"/>
    <w:multiLevelType w:val="hybridMultilevel"/>
    <w:tmpl w:val="7466DAF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C23092F"/>
    <w:multiLevelType w:val="hybridMultilevel"/>
    <w:tmpl w:val="0C7ADE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54" w:hanging="360"/>
      </w:pPr>
    </w:lvl>
    <w:lvl w:ilvl="2" w:tplc="0C09001B" w:tentative="1">
      <w:start w:val="1"/>
      <w:numFmt w:val="lowerRoman"/>
      <w:lvlText w:val="%3."/>
      <w:lvlJc w:val="right"/>
      <w:pPr>
        <w:ind w:left="2574" w:hanging="180"/>
      </w:pPr>
    </w:lvl>
    <w:lvl w:ilvl="3" w:tplc="0C09000F" w:tentative="1">
      <w:start w:val="1"/>
      <w:numFmt w:val="decimal"/>
      <w:lvlText w:val="%4."/>
      <w:lvlJc w:val="left"/>
      <w:pPr>
        <w:ind w:left="3294" w:hanging="360"/>
      </w:pPr>
    </w:lvl>
    <w:lvl w:ilvl="4" w:tplc="0C090019" w:tentative="1">
      <w:start w:val="1"/>
      <w:numFmt w:val="lowerLetter"/>
      <w:lvlText w:val="%5."/>
      <w:lvlJc w:val="left"/>
      <w:pPr>
        <w:ind w:left="4014" w:hanging="360"/>
      </w:pPr>
    </w:lvl>
    <w:lvl w:ilvl="5" w:tplc="0C09001B" w:tentative="1">
      <w:start w:val="1"/>
      <w:numFmt w:val="lowerRoman"/>
      <w:lvlText w:val="%6."/>
      <w:lvlJc w:val="right"/>
      <w:pPr>
        <w:ind w:left="4734" w:hanging="180"/>
      </w:pPr>
    </w:lvl>
    <w:lvl w:ilvl="6" w:tplc="0C09000F" w:tentative="1">
      <w:start w:val="1"/>
      <w:numFmt w:val="decimal"/>
      <w:lvlText w:val="%7."/>
      <w:lvlJc w:val="left"/>
      <w:pPr>
        <w:ind w:left="5454" w:hanging="360"/>
      </w:pPr>
    </w:lvl>
    <w:lvl w:ilvl="7" w:tplc="0C090019" w:tentative="1">
      <w:start w:val="1"/>
      <w:numFmt w:val="lowerLetter"/>
      <w:lvlText w:val="%8."/>
      <w:lvlJc w:val="left"/>
      <w:pPr>
        <w:ind w:left="6174" w:hanging="360"/>
      </w:pPr>
    </w:lvl>
    <w:lvl w:ilvl="8" w:tplc="0C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>
    <w:nsid w:val="2EF65659"/>
    <w:multiLevelType w:val="hybridMultilevel"/>
    <w:tmpl w:val="B826FC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FAB6ED0"/>
    <w:multiLevelType w:val="hybridMultilevel"/>
    <w:tmpl w:val="70109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6051858"/>
    <w:multiLevelType w:val="hybridMultilevel"/>
    <w:tmpl w:val="213C3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F14ED"/>
    <w:multiLevelType w:val="hybridMultilevel"/>
    <w:tmpl w:val="E16EF34A"/>
    <w:lvl w:ilvl="0" w:tplc="62FAAAF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E90AF3"/>
    <w:multiLevelType w:val="hybridMultilevel"/>
    <w:tmpl w:val="BAA850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26163E"/>
    <w:multiLevelType w:val="hybridMultilevel"/>
    <w:tmpl w:val="7258F8D0"/>
    <w:lvl w:ilvl="0" w:tplc="F620EF5C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B185235"/>
    <w:multiLevelType w:val="hybridMultilevel"/>
    <w:tmpl w:val="96C47CA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64F36"/>
    <w:multiLevelType w:val="hybridMultilevel"/>
    <w:tmpl w:val="0082D21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1E6E66"/>
    <w:multiLevelType w:val="hybridMultilevel"/>
    <w:tmpl w:val="F1A04DD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356666"/>
    <w:multiLevelType w:val="hybridMultilevel"/>
    <w:tmpl w:val="3634FBC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3ED958AA"/>
    <w:multiLevelType w:val="hybridMultilevel"/>
    <w:tmpl w:val="9B245E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0D7832"/>
    <w:multiLevelType w:val="hybridMultilevel"/>
    <w:tmpl w:val="0EB0CE5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2520D92"/>
    <w:multiLevelType w:val="hybridMultilevel"/>
    <w:tmpl w:val="A40E1F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4A1A99"/>
    <w:multiLevelType w:val="hybridMultilevel"/>
    <w:tmpl w:val="0602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181833"/>
    <w:multiLevelType w:val="hybridMultilevel"/>
    <w:tmpl w:val="265282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A0D57"/>
    <w:multiLevelType w:val="hybridMultilevel"/>
    <w:tmpl w:val="75525CE8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5AF6F01"/>
    <w:multiLevelType w:val="hybridMultilevel"/>
    <w:tmpl w:val="70CCD61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5900168A"/>
    <w:multiLevelType w:val="hybridMultilevel"/>
    <w:tmpl w:val="BFE2EB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9600DB1"/>
    <w:multiLevelType w:val="hybridMultilevel"/>
    <w:tmpl w:val="09183790"/>
    <w:lvl w:ilvl="0" w:tplc="38FC6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005A6"/>
    <w:multiLevelType w:val="hybridMultilevel"/>
    <w:tmpl w:val="E61ECD0A"/>
    <w:lvl w:ilvl="0" w:tplc="38FC6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450A2"/>
    <w:multiLevelType w:val="hybridMultilevel"/>
    <w:tmpl w:val="54DCD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F521BD"/>
    <w:multiLevelType w:val="hybridMultilevel"/>
    <w:tmpl w:val="2BD85CC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31F5784"/>
    <w:multiLevelType w:val="hybridMultilevel"/>
    <w:tmpl w:val="CE6C79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4AC6EC0"/>
    <w:multiLevelType w:val="hybridMultilevel"/>
    <w:tmpl w:val="1A30EDFE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5096457"/>
    <w:multiLevelType w:val="hybridMultilevel"/>
    <w:tmpl w:val="146E1950"/>
    <w:lvl w:ilvl="0" w:tplc="657EF4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A0460A3"/>
    <w:multiLevelType w:val="hybridMultilevel"/>
    <w:tmpl w:val="11BA5AAA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0C7CE5"/>
    <w:multiLevelType w:val="hybridMultilevel"/>
    <w:tmpl w:val="F47E062E"/>
    <w:lvl w:ilvl="0" w:tplc="A6103A4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D64575F"/>
    <w:multiLevelType w:val="hybridMultilevel"/>
    <w:tmpl w:val="5ADC29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0B22F3B"/>
    <w:multiLevelType w:val="hybridMultilevel"/>
    <w:tmpl w:val="2BB2B42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365538"/>
    <w:multiLevelType w:val="hybridMultilevel"/>
    <w:tmpl w:val="D6E81E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2FE3CCC"/>
    <w:multiLevelType w:val="hybridMultilevel"/>
    <w:tmpl w:val="23A0F72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6">
    <w:nsid w:val="759358FD"/>
    <w:multiLevelType w:val="hybridMultilevel"/>
    <w:tmpl w:val="46ACA3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D5A2E2C"/>
    <w:multiLevelType w:val="hybridMultilevel"/>
    <w:tmpl w:val="33DE22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7407C"/>
    <w:multiLevelType w:val="hybridMultilevel"/>
    <w:tmpl w:val="48F8A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3"/>
  </w:num>
  <w:num w:numId="4">
    <w:abstractNumId w:val="46"/>
  </w:num>
  <w:num w:numId="5">
    <w:abstractNumId w:val="4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8"/>
  </w:num>
  <w:num w:numId="11">
    <w:abstractNumId w:val="28"/>
  </w:num>
  <w:num w:numId="12">
    <w:abstractNumId w:val="1"/>
  </w:num>
  <w:num w:numId="13">
    <w:abstractNumId w:val="34"/>
  </w:num>
  <w:num w:numId="14">
    <w:abstractNumId w:val="33"/>
  </w:num>
  <w:num w:numId="15">
    <w:abstractNumId w:val="45"/>
  </w:num>
  <w:num w:numId="16">
    <w:abstractNumId w:val="20"/>
  </w:num>
  <w:num w:numId="17">
    <w:abstractNumId w:val="15"/>
  </w:num>
  <w:num w:numId="18">
    <w:abstractNumId w:val="16"/>
  </w:num>
  <w:num w:numId="19">
    <w:abstractNumId w:val="24"/>
  </w:num>
  <w:num w:numId="20">
    <w:abstractNumId w:val="26"/>
  </w:num>
  <w:num w:numId="21">
    <w:abstractNumId w:val="44"/>
  </w:num>
  <w:num w:numId="22">
    <w:abstractNumId w:val="31"/>
  </w:num>
  <w:num w:numId="23">
    <w:abstractNumId w:val="10"/>
  </w:num>
  <w:num w:numId="24">
    <w:abstractNumId w:val="19"/>
  </w:num>
  <w:num w:numId="25">
    <w:abstractNumId w:val="41"/>
  </w:num>
  <w:num w:numId="26">
    <w:abstractNumId w:val="32"/>
  </w:num>
  <w:num w:numId="27">
    <w:abstractNumId w:val="39"/>
  </w:num>
  <w:num w:numId="28">
    <w:abstractNumId w:val="37"/>
  </w:num>
  <w:num w:numId="29">
    <w:abstractNumId w:val="7"/>
  </w:num>
  <w:num w:numId="30">
    <w:abstractNumId w:val="5"/>
  </w:num>
  <w:num w:numId="31">
    <w:abstractNumId w:val="18"/>
  </w:num>
  <w:num w:numId="32">
    <w:abstractNumId w:val="2"/>
  </w:num>
  <w:num w:numId="33">
    <w:abstractNumId w:val="14"/>
  </w:num>
  <w:num w:numId="34">
    <w:abstractNumId w:val="47"/>
  </w:num>
  <w:num w:numId="35">
    <w:abstractNumId w:val="30"/>
  </w:num>
  <w:num w:numId="36">
    <w:abstractNumId w:val="13"/>
  </w:num>
  <w:num w:numId="37">
    <w:abstractNumId w:val="12"/>
  </w:num>
  <w:num w:numId="38">
    <w:abstractNumId w:val="4"/>
  </w:num>
  <w:num w:numId="39">
    <w:abstractNumId w:val="6"/>
  </w:num>
  <w:num w:numId="40">
    <w:abstractNumId w:val="8"/>
  </w:num>
  <w:num w:numId="41">
    <w:abstractNumId w:val="35"/>
  </w:num>
  <w:num w:numId="42">
    <w:abstractNumId w:val="27"/>
  </w:num>
  <w:num w:numId="43">
    <w:abstractNumId w:val="43"/>
  </w:num>
  <w:num w:numId="44">
    <w:abstractNumId w:val="21"/>
  </w:num>
  <w:num w:numId="45">
    <w:abstractNumId w:val="11"/>
  </w:num>
  <w:num w:numId="46">
    <w:abstractNumId w:val="38"/>
  </w:num>
  <w:num w:numId="47">
    <w:abstractNumId w:val="0"/>
  </w:num>
  <w:num w:numId="48">
    <w:abstractNumId w:val="36"/>
  </w:num>
  <w:num w:numId="49">
    <w:abstractNumId w:val="23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23"/>
    <w:rsid w:val="00013FB5"/>
    <w:rsid w:val="000147E0"/>
    <w:rsid w:val="0005676A"/>
    <w:rsid w:val="00073194"/>
    <w:rsid w:val="0007627B"/>
    <w:rsid w:val="000B1C93"/>
    <w:rsid w:val="000B59E5"/>
    <w:rsid w:val="000D2AF0"/>
    <w:rsid w:val="000F4A4B"/>
    <w:rsid w:val="0013337E"/>
    <w:rsid w:val="00153952"/>
    <w:rsid w:val="00190513"/>
    <w:rsid w:val="00201F49"/>
    <w:rsid w:val="002441CF"/>
    <w:rsid w:val="00244481"/>
    <w:rsid w:val="00265241"/>
    <w:rsid w:val="00290257"/>
    <w:rsid w:val="002F0C67"/>
    <w:rsid w:val="003001F4"/>
    <w:rsid w:val="00305D5C"/>
    <w:rsid w:val="00337995"/>
    <w:rsid w:val="00370DDE"/>
    <w:rsid w:val="0038024B"/>
    <w:rsid w:val="00382EA4"/>
    <w:rsid w:val="003B6635"/>
    <w:rsid w:val="00414D95"/>
    <w:rsid w:val="00414EB0"/>
    <w:rsid w:val="00441747"/>
    <w:rsid w:val="00445C93"/>
    <w:rsid w:val="00490528"/>
    <w:rsid w:val="004B0413"/>
    <w:rsid w:val="004B11E7"/>
    <w:rsid w:val="004B1A09"/>
    <w:rsid w:val="004B6B1A"/>
    <w:rsid w:val="004F51C7"/>
    <w:rsid w:val="0051666D"/>
    <w:rsid w:val="00533679"/>
    <w:rsid w:val="005451FE"/>
    <w:rsid w:val="00545582"/>
    <w:rsid w:val="0056767D"/>
    <w:rsid w:val="00575C34"/>
    <w:rsid w:val="00593347"/>
    <w:rsid w:val="005933ED"/>
    <w:rsid w:val="005970DE"/>
    <w:rsid w:val="005974F7"/>
    <w:rsid w:val="006639F4"/>
    <w:rsid w:val="00673DFC"/>
    <w:rsid w:val="00694F23"/>
    <w:rsid w:val="006A30A5"/>
    <w:rsid w:val="006B6D99"/>
    <w:rsid w:val="006B7DEB"/>
    <w:rsid w:val="006C2103"/>
    <w:rsid w:val="006F2EF8"/>
    <w:rsid w:val="006F79B7"/>
    <w:rsid w:val="00701B95"/>
    <w:rsid w:val="00701FF3"/>
    <w:rsid w:val="0072796A"/>
    <w:rsid w:val="00736E45"/>
    <w:rsid w:val="0074479F"/>
    <w:rsid w:val="00771097"/>
    <w:rsid w:val="007759DC"/>
    <w:rsid w:val="00777ACC"/>
    <w:rsid w:val="00780945"/>
    <w:rsid w:val="007A03C8"/>
    <w:rsid w:val="007A6721"/>
    <w:rsid w:val="007B1CE2"/>
    <w:rsid w:val="007C05EA"/>
    <w:rsid w:val="007D50D3"/>
    <w:rsid w:val="007D7A69"/>
    <w:rsid w:val="0081514D"/>
    <w:rsid w:val="00824CA4"/>
    <w:rsid w:val="0083115A"/>
    <w:rsid w:val="00863B68"/>
    <w:rsid w:val="008814F7"/>
    <w:rsid w:val="008B1268"/>
    <w:rsid w:val="008E2A23"/>
    <w:rsid w:val="008F3AC7"/>
    <w:rsid w:val="00900346"/>
    <w:rsid w:val="009056D2"/>
    <w:rsid w:val="009210C8"/>
    <w:rsid w:val="009913F0"/>
    <w:rsid w:val="009B6DEE"/>
    <w:rsid w:val="00A467C4"/>
    <w:rsid w:val="00A46ACA"/>
    <w:rsid w:val="00A53F1E"/>
    <w:rsid w:val="00A56A5C"/>
    <w:rsid w:val="00A735FB"/>
    <w:rsid w:val="00AB4839"/>
    <w:rsid w:val="00AB5F1E"/>
    <w:rsid w:val="00B1013F"/>
    <w:rsid w:val="00B208FA"/>
    <w:rsid w:val="00B2137F"/>
    <w:rsid w:val="00BA1BDD"/>
    <w:rsid w:val="00BC238D"/>
    <w:rsid w:val="00BC7C85"/>
    <w:rsid w:val="00BD1054"/>
    <w:rsid w:val="00C017CD"/>
    <w:rsid w:val="00C023AC"/>
    <w:rsid w:val="00C12EF2"/>
    <w:rsid w:val="00C1616E"/>
    <w:rsid w:val="00C20AC9"/>
    <w:rsid w:val="00C50C33"/>
    <w:rsid w:val="00C669A0"/>
    <w:rsid w:val="00C7142E"/>
    <w:rsid w:val="00C7716C"/>
    <w:rsid w:val="00C8392B"/>
    <w:rsid w:val="00C92D99"/>
    <w:rsid w:val="00C93373"/>
    <w:rsid w:val="00CA4955"/>
    <w:rsid w:val="00CB2844"/>
    <w:rsid w:val="00CD6E6D"/>
    <w:rsid w:val="00CE7C2B"/>
    <w:rsid w:val="00D02B65"/>
    <w:rsid w:val="00D21DF5"/>
    <w:rsid w:val="00D32486"/>
    <w:rsid w:val="00D332E8"/>
    <w:rsid w:val="00D615B3"/>
    <w:rsid w:val="00DC08A8"/>
    <w:rsid w:val="00DC6669"/>
    <w:rsid w:val="00E165DF"/>
    <w:rsid w:val="00E308A8"/>
    <w:rsid w:val="00E31674"/>
    <w:rsid w:val="00E7387B"/>
    <w:rsid w:val="00EA2C55"/>
    <w:rsid w:val="00EA4B04"/>
    <w:rsid w:val="00ED6A9C"/>
    <w:rsid w:val="00EE3441"/>
    <w:rsid w:val="00EE6F29"/>
    <w:rsid w:val="00F02669"/>
    <w:rsid w:val="00F2197D"/>
    <w:rsid w:val="00F2758E"/>
    <w:rsid w:val="00F31BCE"/>
    <w:rsid w:val="00F50174"/>
    <w:rsid w:val="00F542BC"/>
    <w:rsid w:val="00F6482E"/>
    <w:rsid w:val="00FA78D3"/>
    <w:rsid w:val="00FB077D"/>
    <w:rsid w:val="00FB2304"/>
    <w:rsid w:val="00FC7BEF"/>
    <w:rsid w:val="00FD253A"/>
    <w:rsid w:val="00FD4C9E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21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000000" w:themeColor="text1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C7"/>
    <w:pPr>
      <w:spacing w:after="0" w:line="240" w:lineRule="auto"/>
    </w:pPr>
  </w:style>
  <w:style w:type="paragraph" w:styleId="Heading1">
    <w:name w:val="heading 1"/>
    <w:aliases w:val="Main Heading"/>
    <w:basedOn w:val="NoSpacing"/>
    <w:next w:val="Normal"/>
    <w:link w:val="Heading1Char"/>
    <w:uiPriority w:val="9"/>
    <w:qFormat/>
    <w:rsid w:val="004F51C7"/>
    <w:pPr>
      <w:keepNext/>
      <w:keepLines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aliases w:val="Sub Heading"/>
    <w:next w:val="Normal"/>
    <w:link w:val="Heading2Char"/>
    <w:uiPriority w:val="9"/>
    <w:unhideWhenUsed/>
    <w:qFormat/>
    <w:rsid w:val="004F51C7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451FE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4F51C7"/>
    <w:rPr>
      <w:rFonts w:ascii="Trebuchet MS" w:eastAsiaTheme="majorEastAsia" w:hAnsi="Trebuchet MS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4F51C7"/>
    <w:rPr>
      <w:rFonts w:ascii="Trebuchet MS" w:eastAsiaTheme="majorEastAsia" w:hAnsi="Trebuchet MS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51FE"/>
    <w:rPr>
      <w:rFonts w:asciiTheme="minorHAnsi" w:eastAsiaTheme="majorEastAsia" w:hAnsiTheme="minorHAnsi" w:cstheme="majorBidi"/>
      <w:b/>
      <w:bCs/>
      <w:color w:val="auto"/>
    </w:rPr>
  </w:style>
  <w:style w:type="paragraph" w:styleId="NoSpacing">
    <w:name w:val="No Spacing"/>
    <w:uiPriority w:val="1"/>
    <w:rsid w:val="008814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8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87B"/>
  </w:style>
  <w:style w:type="paragraph" w:styleId="Footer">
    <w:name w:val="footer"/>
    <w:basedOn w:val="Normal"/>
    <w:link w:val="FooterChar"/>
    <w:uiPriority w:val="99"/>
    <w:unhideWhenUsed/>
    <w:rsid w:val="00E73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87B"/>
  </w:style>
  <w:style w:type="paragraph" w:styleId="BalloonText">
    <w:name w:val="Balloon Text"/>
    <w:basedOn w:val="Normal"/>
    <w:link w:val="BalloonTextChar"/>
    <w:uiPriority w:val="99"/>
    <w:semiHidden/>
    <w:unhideWhenUsed/>
    <w:rsid w:val="00E73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0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9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1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000000" w:themeColor="text1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C7"/>
    <w:pPr>
      <w:spacing w:after="0" w:line="240" w:lineRule="auto"/>
    </w:pPr>
  </w:style>
  <w:style w:type="paragraph" w:styleId="Heading1">
    <w:name w:val="heading 1"/>
    <w:aliases w:val="Main Heading"/>
    <w:basedOn w:val="NoSpacing"/>
    <w:next w:val="Normal"/>
    <w:link w:val="Heading1Char"/>
    <w:uiPriority w:val="9"/>
    <w:qFormat/>
    <w:rsid w:val="004F51C7"/>
    <w:pPr>
      <w:keepNext/>
      <w:keepLines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aliases w:val="Sub Heading"/>
    <w:next w:val="Normal"/>
    <w:link w:val="Heading2Char"/>
    <w:uiPriority w:val="9"/>
    <w:unhideWhenUsed/>
    <w:qFormat/>
    <w:rsid w:val="004F51C7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451FE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uiPriority w:val="9"/>
    <w:rsid w:val="004F51C7"/>
    <w:rPr>
      <w:rFonts w:ascii="Trebuchet MS" w:eastAsiaTheme="majorEastAsia" w:hAnsi="Trebuchet MS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4F51C7"/>
    <w:rPr>
      <w:rFonts w:ascii="Trebuchet MS" w:eastAsiaTheme="majorEastAsia" w:hAnsi="Trebuchet MS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51FE"/>
    <w:rPr>
      <w:rFonts w:asciiTheme="minorHAnsi" w:eastAsiaTheme="majorEastAsia" w:hAnsiTheme="minorHAnsi" w:cstheme="majorBidi"/>
      <w:b/>
      <w:bCs/>
      <w:color w:val="auto"/>
    </w:rPr>
  </w:style>
  <w:style w:type="paragraph" w:styleId="NoSpacing">
    <w:name w:val="No Spacing"/>
    <w:uiPriority w:val="1"/>
    <w:rsid w:val="008814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8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87B"/>
  </w:style>
  <w:style w:type="paragraph" w:styleId="Footer">
    <w:name w:val="footer"/>
    <w:basedOn w:val="Normal"/>
    <w:link w:val="FooterChar"/>
    <w:uiPriority w:val="99"/>
    <w:unhideWhenUsed/>
    <w:rsid w:val="00E73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87B"/>
  </w:style>
  <w:style w:type="paragraph" w:styleId="BalloonText">
    <w:name w:val="Balloon Text"/>
    <w:basedOn w:val="Normal"/>
    <w:link w:val="BalloonTextChar"/>
    <w:uiPriority w:val="99"/>
    <w:semiHidden/>
    <w:unhideWhenUsed/>
    <w:rsid w:val="00E73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0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9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4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milyfinding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Riters</dc:creator>
  <cp:keywords/>
  <dc:description/>
  <cp:lastModifiedBy>Jennifer McConachy</cp:lastModifiedBy>
  <cp:revision>10</cp:revision>
  <cp:lastPrinted>2016-05-10T05:02:00Z</cp:lastPrinted>
  <dcterms:created xsi:type="dcterms:W3CDTF">2016-05-18T00:26:00Z</dcterms:created>
  <dcterms:modified xsi:type="dcterms:W3CDTF">2016-09-01T06:21:00Z</dcterms:modified>
</cp:coreProperties>
</file>